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39353" w14:textId="77777777" w:rsidR="0064308D" w:rsidRDefault="0064308D" w:rsidP="0080483F">
      <w:pPr>
        <w:jc w:val="center"/>
        <w:rPr>
          <w:rFonts w:ascii="Roboto Mono" w:hAnsi="Roboto Mono"/>
          <w:b/>
          <w:bCs/>
          <w:sz w:val="40"/>
          <w:szCs w:val="40"/>
        </w:rPr>
      </w:pPr>
      <w:bookmarkStart w:id="0" w:name="_Hlk53675220"/>
      <w:bookmarkStart w:id="1" w:name="_Hlk54783409"/>
    </w:p>
    <w:p w14:paraId="41D4AFCE" w14:textId="77777777" w:rsidR="0064308D" w:rsidRDefault="0064308D" w:rsidP="0080483F">
      <w:pPr>
        <w:jc w:val="center"/>
        <w:rPr>
          <w:rFonts w:ascii="Roboto Mono" w:hAnsi="Roboto Mono"/>
          <w:b/>
          <w:bCs/>
          <w:sz w:val="40"/>
          <w:szCs w:val="40"/>
        </w:rPr>
      </w:pPr>
    </w:p>
    <w:p w14:paraId="3B66D618" w14:textId="77777777" w:rsidR="0064308D" w:rsidRDefault="0064308D" w:rsidP="0080483F">
      <w:pPr>
        <w:jc w:val="center"/>
        <w:rPr>
          <w:rFonts w:ascii="Roboto Mono" w:hAnsi="Roboto Mono"/>
          <w:b/>
          <w:bCs/>
          <w:sz w:val="40"/>
          <w:szCs w:val="40"/>
        </w:rPr>
      </w:pPr>
    </w:p>
    <w:p w14:paraId="53420138" w14:textId="57D196A7" w:rsidR="00201C9E" w:rsidRDefault="00805F45" w:rsidP="0080483F">
      <w:pPr>
        <w:jc w:val="center"/>
        <w:rPr>
          <w:rFonts w:ascii="Roboto Mono" w:hAnsi="Roboto Mono"/>
          <w:b/>
          <w:bCs/>
          <w:sz w:val="40"/>
          <w:szCs w:val="40"/>
        </w:rPr>
      </w:pPr>
      <w:r>
        <w:rPr>
          <w:rFonts w:ascii="Roboto Mono" w:hAnsi="Roboto Mono"/>
          <w:b/>
          <w:bCs/>
          <w:noProof/>
          <w:sz w:val="40"/>
          <w:szCs w:val="40"/>
        </w:rPr>
        <w:drawing>
          <wp:inline distT="0" distB="0" distL="0" distR="0" wp14:anchorId="45430E72" wp14:editId="341C5DC5">
            <wp:extent cx="3600000" cy="973256"/>
            <wp:effectExtent l="0" t="0" r="635" b="0"/>
            <wp:docPr id="14815518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973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9D3414" w14:textId="1A198CFE" w:rsidR="00201C9E" w:rsidRDefault="00201C9E" w:rsidP="0080483F">
      <w:pPr>
        <w:jc w:val="center"/>
        <w:rPr>
          <w:rFonts w:ascii="Roboto Mono" w:hAnsi="Roboto Mono"/>
          <w:b/>
          <w:bCs/>
          <w:sz w:val="40"/>
          <w:szCs w:val="40"/>
        </w:rPr>
      </w:pPr>
    </w:p>
    <w:p w14:paraId="3F80C048" w14:textId="77777777" w:rsidR="00201C9E" w:rsidRPr="00F95C3F" w:rsidRDefault="00201C9E" w:rsidP="0080483F">
      <w:pPr>
        <w:jc w:val="center"/>
        <w:rPr>
          <w:rFonts w:ascii="Roboto Mono" w:hAnsi="Roboto Mono"/>
          <w:b/>
          <w:bCs/>
          <w:color w:val="262626" w:themeColor="text1" w:themeTint="D9"/>
          <w:sz w:val="40"/>
          <w:szCs w:val="40"/>
        </w:rPr>
      </w:pPr>
    </w:p>
    <w:p w14:paraId="02124ED7" w14:textId="3D463A10" w:rsidR="00BA5A7C" w:rsidRDefault="00C91373" w:rsidP="005E667E">
      <w:pPr>
        <w:jc w:val="center"/>
        <w:rPr>
          <w:rFonts w:ascii="Roboto Mono" w:hAnsi="Roboto Mono"/>
          <w:b/>
          <w:bCs/>
          <w:color w:val="262626" w:themeColor="text1" w:themeTint="D9"/>
          <w:sz w:val="40"/>
          <w:szCs w:val="40"/>
        </w:rPr>
      </w:pPr>
      <w:bookmarkStart w:id="2" w:name="_Hlk53675214"/>
      <w:bookmarkEnd w:id="0"/>
      <w:r>
        <w:rPr>
          <w:rFonts w:ascii="Roboto Mono" w:hAnsi="Roboto Mono"/>
          <w:b/>
          <w:bCs/>
          <w:color w:val="262626" w:themeColor="text1" w:themeTint="D9"/>
          <w:sz w:val="40"/>
          <w:szCs w:val="40"/>
        </w:rPr>
        <w:t>VERZAMELRAPPORT</w:t>
      </w:r>
      <w:r w:rsidR="00BA5A7C" w:rsidRPr="00F95C3F">
        <w:rPr>
          <w:rFonts w:ascii="Roboto Mono" w:hAnsi="Roboto Mono"/>
          <w:b/>
          <w:bCs/>
          <w:color w:val="262626" w:themeColor="text1" w:themeTint="D9"/>
          <w:sz w:val="40"/>
          <w:szCs w:val="40"/>
        </w:rPr>
        <w:t xml:space="preserve"> </w:t>
      </w:r>
      <w:r>
        <w:rPr>
          <w:rFonts w:ascii="Roboto Mono" w:hAnsi="Roboto Mono"/>
          <w:b/>
          <w:bCs/>
          <w:color w:val="262626" w:themeColor="text1" w:themeTint="D9"/>
          <w:sz w:val="40"/>
          <w:szCs w:val="40"/>
        </w:rPr>
        <w:br/>
      </w:r>
      <w:r w:rsidR="005E667E">
        <w:rPr>
          <w:rFonts w:ascii="Roboto Mono" w:hAnsi="Roboto Mono"/>
          <w:b/>
          <w:bCs/>
          <w:color w:val="262626" w:themeColor="text1" w:themeTint="D9"/>
          <w:sz w:val="40"/>
          <w:szCs w:val="40"/>
        </w:rPr>
        <w:t>VRAGENLIJST DEMOCRATIE EN SAMENLEVING</w:t>
      </w:r>
    </w:p>
    <w:p w14:paraId="1FFB77B4" w14:textId="1CA8EFAA" w:rsidR="005E667E" w:rsidRPr="00F95C3F" w:rsidRDefault="00C6526E" w:rsidP="005E667E">
      <w:pPr>
        <w:jc w:val="center"/>
        <w:rPr>
          <w:rFonts w:ascii="Roboto Mono" w:hAnsi="Roboto Mono"/>
          <w:b/>
          <w:bCs/>
          <w:color w:val="262626" w:themeColor="text1" w:themeTint="D9"/>
          <w:sz w:val="40"/>
          <w:szCs w:val="40"/>
        </w:rPr>
      </w:pPr>
      <w:r>
        <w:rPr>
          <w:rFonts w:ascii="Roboto Mono" w:hAnsi="Roboto Mono"/>
          <w:b/>
          <w:bCs/>
          <w:color w:val="262626" w:themeColor="text1" w:themeTint="D9"/>
          <w:sz w:val="40"/>
          <w:szCs w:val="40"/>
        </w:rPr>
        <w:t>ECKART</w:t>
      </w:r>
      <w:r w:rsidR="005E667E">
        <w:rPr>
          <w:rFonts w:ascii="Roboto Mono" w:hAnsi="Roboto Mono"/>
          <w:b/>
          <w:bCs/>
          <w:color w:val="262626" w:themeColor="text1" w:themeTint="D9"/>
          <w:sz w:val="40"/>
          <w:szCs w:val="40"/>
        </w:rPr>
        <w:t>COLLEGE</w:t>
      </w:r>
    </w:p>
    <w:p w14:paraId="1646894C" w14:textId="77777777" w:rsidR="00C57C0C" w:rsidRDefault="00C57C0C" w:rsidP="00456D52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3F4D74CE" w14:textId="642A6864" w:rsidR="00C57C0C" w:rsidRDefault="0064308D" w:rsidP="00456D52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597B2F">
        <w:rPr>
          <w:rFonts w:ascii="Arial" w:eastAsia="Cambria" w:hAnsi="Arial" w:cs="Arial"/>
          <w:smallCaps/>
          <w:noProof/>
          <w:color w:val="262626" w:themeColor="text1" w:themeTint="D9"/>
          <w:sz w:val="52"/>
          <w:szCs w:val="52"/>
          <w:lang w:val="en-US"/>
        </w:rPr>
        <w:drawing>
          <wp:anchor distT="0" distB="0" distL="114300" distR="114300" simplePos="0" relativeHeight="251666432" behindDoc="1" locked="0" layoutInCell="1" allowOverlap="1" wp14:anchorId="49F3B625" wp14:editId="0651CF2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600000" cy="428400"/>
            <wp:effectExtent l="0" t="0" r="0" b="0"/>
            <wp:wrapNone/>
            <wp:docPr id="3" name="image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42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075B99" w14:textId="77777777" w:rsidR="00FE3FD2" w:rsidRDefault="00FE3FD2" w:rsidP="00456D52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0596D8B8" w14:textId="77777777" w:rsidR="00FE3FD2" w:rsidRDefault="00FE3FD2" w:rsidP="00456D52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64EF547A" w14:textId="1C51B4EE" w:rsidR="00C57C0C" w:rsidRDefault="00EE5DC7" w:rsidP="00456D52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eastAsia="Cambria" w:cs="Arial"/>
          <w:smallCaps/>
          <w:noProof/>
          <w:sz w:val="52"/>
          <w:szCs w:val="52"/>
          <w:lang w:val="en-US"/>
        </w:rPr>
        <w:drawing>
          <wp:anchor distT="0" distB="0" distL="114300" distR="114300" simplePos="0" relativeHeight="251664384" behindDoc="1" locked="0" layoutInCell="1" allowOverlap="1" wp14:anchorId="15C1E812" wp14:editId="1C5DE3B4">
            <wp:simplePos x="0" y="0"/>
            <wp:positionH relativeFrom="margin">
              <wp:align>center</wp:align>
            </wp:positionH>
            <wp:positionV relativeFrom="paragraph">
              <wp:posOffset>43180</wp:posOffset>
            </wp:positionV>
            <wp:extent cx="3121200" cy="2624400"/>
            <wp:effectExtent l="0" t="0" r="3175" b="5080"/>
            <wp:wrapNone/>
            <wp:docPr id="6" name="Picture 6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calenda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21200" cy="262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9935E" w14:textId="2AC9E806" w:rsidR="00C57C0C" w:rsidRDefault="00C57C0C" w:rsidP="00456D52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2D192D5F" w14:textId="22911886" w:rsidR="00C57C0C" w:rsidRDefault="00C57C0C" w:rsidP="00456D52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58FD82C5" w14:textId="0413CBDE" w:rsidR="00C57C0C" w:rsidRDefault="00C57C0C" w:rsidP="00456D52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49947CF8" w14:textId="1179CEFA" w:rsidR="00C57C0C" w:rsidRDefault="00C57C0C" w:rsidP="00456D52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545639D2" w14:textId="77777777" w:rsidR="00C57C0C" w:rsidRDefault="00C57C0C" w:rsidP="00456D52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751F4EA8" w14:textId="77777777" w:rsidR="00C57C0C" w:rsidRDefault="00C57C0C" w:rsidP="00456D52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66BB2751" w14:textId="77777777" w:rsidR="00C57C0C" w:rsidRDefault="00C57C0C" w:rsidP="00456D52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1B243473" w14:textId="216980CB" w:rsidR="00C57C0C" w:rsidRDefault="00C57C0C" w:rsidP="00456D52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3D5DC97B" w14:textId="2E71C1BD" w:rsidR="00C57C0C" w:rsidRDefault="00C57C0C" w:rsidP="00456D52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5D222ADA" w14:textId="40D8882C" w:rsidR="00EE5DC7" w:rsidRDefault="00EE5DC7" w:rsidP="00456D52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4DECD148" w14:textId="11259412" w:rsidR="00EE5DC7" w:rsidRDefault="00EE5DC7" w:rsidP="00456D52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69AE3301" w14:textId="5AE79D9B" w:rsidR="00EE5DC7" w:rsidRDefault="00EE5DC7" w:rsidP="00456D52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029620E6" w14:textId="5478C602" w:rsidR="00EE5DC7" w:rsidRDefault="00EE5DC7" w:rsidP="00456D52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38512C3F" w14:textId="1D1B3E7C" w:rsidR="00EE5DC7" w:rsidRDefault="00EE5DC7" w:rsidP="00456D52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3938ED78" w14:textId="57FAE6F0" w:rsidR="00EE5DC7" w:rsidRDefault="00EE5DC7" w:rsidP="00456D52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4F7A76EE" w14:textId="283157F6" w:rsidR="00EE5DC7" w:rsidRDefault="00EE5DC7" w:rsidP="00456D52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0808477F" w14:textId="40AB7F6B" w:rsidR="00EE5DC7" w:rsidRDefault="00EE5DC7" w:rsidP="00456D52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0E441320" w14:textId="649E71A3" w:rsidR="00EE5DC7" w:rsidRDefault="00EE5DC7" w:rsidP="00456D52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2D7A7134" w14:textId="4D559C73" w:rsidR="00EE5DC7" w:rsidRDefault="00EE5DC7" w:rsidP="00456D52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685FC955" w14:textId="3DBBAEC0" w:rsidR="00EE5DC7" w:rsidRDefault="00EE5DC7" w:rsidP="00456D52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642BD2AA" w14:textId="003DB893" w:rsidR="00EE5DC7" w:rsidRDefault="00EE5DC7" w:rsidP="00456D52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5ADE99B2" w14:textId="28BB27A5" w:rsidR="00EE5DC7" w:rsidRDefault="00EE5DC7" w:rsidP="00456D52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27492412" w14:textId="742BF9BA" w:rsidR="00C57C0C" w:rsidRPr="00805F45" w:rsidRDefault="00C57C0C" w:rsidP="00805F45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6BAF36FB" w14:textId="77777777" w:rsidR="005E667E" w:rsidRDefault="005E667E">
      <w:pPr>
        <w:rPr>
          <w:rFonts w:ascii="Arial" w:eastAsia="MS Mincho" w:hAnsi="Arial" w:cs="Trebuchet MS"/>
          <w:color w:val="262626"/>
          <w:sz w:val="40"/>
          <w:szCs w:val="36"/>
        </w:rPr>
      </w:pPr>
      <w:bookmarkStart w:id="3" w:name="_Hlk54784544"/>
      <w:bookmarkEnd w:id="1"/>
      <w:bookmarkEnd w:id="2"/>
      <w:r>
        <w:rPr>
          <w:rFonts w:ascii="Arial" w:eastAsia="MS Mincho" w:hAnsi="Arial" w:cs="Trebuchet MS"/>
          <w:color w:val="262626"/>
          <w:sz w:val="40"/>
          <w:szCs w:val="36"/>
        </w:rPr>
        <w:br w:type="page"/>
      </w:r>
    </w:p>
    <w:p w14:paraId="5FAFEB02" w14:textId="4A2E4238" w:rsidR="005D1430" w:rsidRPr="00CB430D" w:rsidRDefault="00CB430D">
      <w:pPr>
        <w:rPr>
          <w:rFonts w:ascii="Arial" w:hAnsi="Arial" w:cs="Arial"/>
          <w:b/>
          <w:bCs/>
          <w:color w:val="000000" w:themeColor="text1"/>
          <w:sz w:val="20"/>
          <w:szCs w:val="22"/>
        </w:rPr>
      </w:pPr>
      <w:r>
        <w:rPr>
          <w:rFonts w:ascii="Arial" w:eastAsia="MS Mincho" w:hAnsi="Arial" w:cs="Trebuchet MS"/>
          <w:color w:val="262626"/>
          <w:sz w:val="40"/>
          <w:szCs w:val="36"/>
        </w:rPr>
        <w:lastRenderedPageBreak/>
        <w:t>Inleiding</w:t>
      </w:r>
    </w:p>
    <w:p w14:paraId="0C0F0242" w14:textId="77777777" w:rsidR="00085E98" w:rsidRPr="00CB6E65" w:rsidRDefault="00085E98" w:rsidP="00085E98">
      <w:pPr>
        <w:rPr>
          <w:rFonts w:ascii="Arial" w:hAnsi="Arial" w:cs="Arial"/>
          <w:b/>
          <w:bCs/>
          <w:color w:val="000000" w:themeColor="text1"/>
          <w:sz w:val="20"/>
          <w:szCs w:val="22"/>
        </w:rPr>
      </w:pPr>
    </w:p>
    <w:p w14:paraId="426BF4FA" w14:textId="4438328D" w:rsidR="00EF23A3" w:rsidRDefault="00EF23A3" w:rsidP="00EF23A3">
      <w:pPr>
        <w:rPr>
          <w:rFonts w:ascii="Arial" w:hAnsi="Arial" w:cs="Arial"/>
          <w:color w:val="262626" w:themeColor="text1" w:themeTint="D9"/>
        </w:rPr>
      </w:pPr>
      <w:bookmarkStart w:id="4" w:name="_Hlk84268870"/>
      <w:bookmarkStart w:id="5" w:name="_Hlk83992050"/>
      <w:r>
        <w:rPr>
          <w:rFonts w:ascii="Arial" w:hAnsi="Arial" w:cs="Arial"/>
          <w:color w:val="262626" w:themeColor="text1" w:themeTint="D9"/>
        </w:rPr>
        <w:t xml:space="preserve">Leerlingen van de school hebben vragen beantwoord die betrekking hebben op </w:t>
      </w:r>
      <w:r w:rsidR="00F512DE">
        <w:rPr>
          <w:rFonts w:ascii="Arial" w:hAnsi="Arial" w:cs="Arial"/>
          <w:color w:val="262626" w:themeColor="text1" w:themeTint="D9"/>
        </w:rPr>
        <w:t xml:space="preserve">de kennis en houding </w:t>
      </w:r>
      <w:r w:rsidR="00E61F65">
        <w:rPr>
          <w:rFonts w:ascii="Arial" w:hAnsi="Arial" w:cs="Arial"/>
          <w:color w:val="262626" w:themeColor="text1" w:themeTint="D9"/>
        </w:rPr>
        <w:t>over de democratie en de samenleving.</w:t>
      </w:r>
    </w:p>
    <w:p w14:paraId="6D944546" w14:textId="77777777" w:rsidR="00EF23A3" w:rsidRDefault="00EF23A3" w:rsidP="00EF23A3">
      <w:pPr>
        <w:rPr>
          <w:rFonts w:ascii="Arial" w:hAnsi="Arial" w:cs="Arial"/>
          <w:color w:val="262626" w:themeColor="text1" w:themeTint="D9"/>
        </w:rPr>
      </w:pPr>
    </w:p>
    <w:p w14:paraId="2496A76A" w14:textId="09948710" w:rsidR="00EF23A3" w:rsidRDefault="00EF23A3" w:rsidP="00EF23A3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In deze rapportage vindt u een overzicht van de ingevulde antwoorden. De vragen hebben verschillende antwoordmogelijkheden. </w:t>
      </w:r>
      <w:r w:rsidR="00755801">
        <w:rPr>
          <w:rFonts w:ascii="Arial" w:hAnsi="Arial" w:cs="Arial"/>
          <w:color w:val="262626" w:themeColor="text1" w:themeTint="D9"/>
        </w:rPr>
        <w:t>Op het gebied van kennis zijn d</w:t>
      </w:r>
      <w:r>
        <w:rPr>
          <w:rFonts w:ascii="Arial" w:hAnsi="Arial" w:cs="Arial"/>
          <w:color w:val="262626" w:themeColor="text1" w:themeTint="D9"/>
        </w:rPr>
        <w:t>eze antwoordmogelijkheden vertaald naar het volgende kleurenschema:</w:t>
      </w:r>
    </w:p>
    <w:p w14:paraId="631BC60D" w14:textId="77777777" w:rsidR="00755801" w:rsidRDefault="00755801" w:rsidP="00EF23A3">
      <w:pPr>
        <w:rPr>
          <w:rFonts w:ascii="Arial" w:hAnsi="Arial" w:cs="Arial"/>
          <w:color w:val="262626" w:themeColor="text1" w:themeTint="D9"/>
        </w:rPr>
      </w:pPr>
    </w:p>
    <w:tbl>
      <w:tblPr>
        <w:tblW w:w="4143" w:type="dxa"/>
        <w:tblInd w:w="10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5"/>
        <w:gridCol w:w="1418"/>
      </w:tblGrid>
      <w:tr w:rsidR="00755801" w:rsidRPr="00F43C37" w14:paraId="1B72E851" w14:textId="77777777" w:rsidTr="00682D7F">
        <w:trPr>
          <w:trHeight w:val="520"/>
          <w:tblHeader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FF9A4" w14:textId="77777777" w:rsidR="00755801" w:rsidRPr="00F43C37" w:rsidRDefault="00755801" w:rsidP="00682D7F">
            <w:pPr>
              <w:rPr>
                <w:rFonts w:ascii="Arial" w:eastAsia="MS Mincho" w:hAnsi="Arial" w:cs="Arial"/>
                <w:color w:val="262626"/>
                <w:szCs w:val="22"/>
              </w:rPr>
            </w:pPr>
            <w:r w:rsidRPr="00F43C37">
              <w:rPr>
                <w:rFonts w:ascii="Arial" w:eastAsia="MS Mincho" w:hAnsi="Arial" w:cs="Arial"/>
                <w:color w:val="262626"/>
                <w:szCs w:val="22"/>
              </w:rPr>
              <w:t>Score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90EA1" w14:textId="77777777" w:rsidR="00755801" w:rsidRPr="00F43C37" w:rsidRDefault="00755801" w:rsidP="00682D7F">
            <w:pPr>
              <w:rPr>
                <w:rFonts w:ascii="Arial" w:eastAsia="MS Mincho" w:hAnsi="Arial" w:cs="Arial"/>
                <w:color w:val="262626"/>
                <w:szCs w:val="22"/>
              </w:rPr>
            </w:pPr>
            <w:r w:rsidRPr="00F43C37">
              <w:rPr>
                <w:rFonts w:ascii="Arial" w:eastAsia="MS Mincho" w:hAnsi="Arial" w:cs="Arial"/>
                <w:color w:val="262626"/>
                <w:szCs w:val="22"/>
              </w:rPr>
              <w:t>Kleur</w:t>
            </w:r>
          </w:p>
        </w:tc>
      </w:tr>
      <w:tr w:rsidR="00755801" w:rsidRPr="00F43C37" w14:paraId="483AE0F7" w14:textId="77777777" w:rsidTr="00682D7F"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73D40" w14:textId="0B97AAB7" w:rsidR="00755801" w:rsidRPr="00F43C37" w:rsidRDefault="004E249C" w:rsidP="00682D7F">
            <w:pPr>
              <w:rPr>
                <w:rFonts w:ascii="Arial" w:eastAsia="MS Mincho" w:hAnsi="Arial" w:cs="Arial"/>
                <w:color w:val="000000"/>
                <w:szCs w:val="22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</w:rPr>
            </w:pPr>
            <w:r>
              <w:rPr>
                <w:rFonts w:ascii="Arial" w:eastAsia="MS Mincho" w:hAnsi="Arial" w:cs="Arial"/>
                <w:color w:val="000000"/>
                <w:szCs w:val="22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</w:rPr>
              <w:t>Incorrecte antwoorden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58137" w14:textId="77777777" w:rsidR="00755801" w:rsidRPr="00F43C37" w:rsidRDefault="00755801" w:rsidP="00682D7F">
            <w:pPr>
              <w:rPr>
                <w:rFonts w:ascii="Arial" w:eastAsia="MS Mincho" w:hAnsi="Arial" w:cs="Arial"/>
                <w:color w:val="262626"/>
                <w:szCs w:val="22"/>
              </w:rPr>
            </w:pPr>
          </w:p>
        </w:tc>
      </w:tr>
      <w:tr w:rsidR="00755801" w:rsidRPr="00F43C37" w14:paraId="3A43E53B" w14:textId="77777777" w:rsidTr="00682D7F"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91002" w14:textId="6EC3672A" w:rsidR="00755801" w:rsidRPr="00F43C37" w:rsidRDefault="004E249C" w:rsidP="00682D7F">
            <w:pPr>
              <w:rPr>
                <w:rFonts w:ascii="Arial" w:eastAsia="MS Mincho" w:hAnsi="Arial" w:cs="Arial"/>
                <w:color w:val="000000"/>
                <w:szCs w:val="22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</w:rPr>
            </w:pPr>
            <w:r>
              <w:rPr>
                <w:rFonts w:ascii="Arial" w:eastAsia="MS Mincho" w:hAnsi="Arial" w:cs="Arial"/>
                <w:color w:val="000000"/>
                <w:szCs w:val="22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</w:rPr>
              <w:t>Correcte antwoorden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1D3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80C11" w14:textId="77777777" w:rsidR="00755801" w:rsidRPr="00F43C37" w:rsidRDefault="00755801" w:rsidP="00682D7F">
            <w:pPr>
              <w:rPr>
                <w:rFonts w:ascii="Arial" w:eastAsia="MS Mincho" w:hAnsi="Arial" w:cs="Arial"/>
                <w:color w:val="262626"/>
                <w:szCs w:val="22"/>
              </w:rPr>
            </w:pPr>
          </w:p>
        </w:tc>
      </w:tr>
    </w:tbl>
    <w:p w14:paraId="2F7344B7" w14:textId="77777777" w:rsidR="00755801" w:rsidRDefault="00755801" w:rsidP="00EF23A3">
      <w:pPr>
        <w:rPr>
          <w:rFonts w:ascii="Arial" w:hAnsi="Arial" w:cs="Arial"/>
          <w:color w:val="262626" w:themeColor="text1" w:themeTint="D9"/>
        </w:rPr>
      </w:pPr>
    </w:p>
    <w:p w14:paraId="3F86FA95" w14:textId="4F230FDB" w:rsidR="00F43C37" w:rsidRDefault="004E249C" w:rsidP="00034590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Op </w:t>
      </w:r>
      <w:r w:rsidRPr="00BF6BB2">
        <w:rPr>
          <w:rFonts w:ascii="Arial" w:hAnsi="Arial" w:cs="Arial"/>
          <w:color w:val="262626" w:themeColor="text1" w:themeTint="D9"/>
        </w:rPr>
        <w:t>het gebied van houding zijn deze antwoordmogelijkheden vertaald naar het volgende kleurenschema:</w:t>
      </w:r>
    </w:p>
    <w:p w14:paraId="79724C6B" w14:textId="77777777" w:rsidR="004E249C" w:rsidRDefault="004E249C" w:rsidP="00034590">
      <w:pPr>
        <w:rPr>
          <w:rFonts w:ascii="Arial" w:hAnsi="Arial" w:cs="Arial"/>
          <w:color w:val="262626" w:themeColor="text1" w:themeTint="D9"/>
        </w:rPr>
      </w:pPr>
    </w:p>
    <w:tbl>
      <w:tblPr>
        <w:tblW w:w="4143" w:type="dxa"/>
        <w:tblInd w:w="10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1"/>
        <w:gridCol w:w="2552"/>
      </w:tblGrid>
      <w:tr w:rsidR="00F43C37" w:rsidRPr="00F43C37" w14:paraId="511678FC" w14:textId="77777777" w:rsidTr="004E249C">
        <w:trPr>
          <w:trHeight w:val="520"/>
          <w:tblHeader/>
        </w:trPr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E4F50" w14:textId="77777777" w:rsidR="00F43C37" w:rsidRPr="00F43C37" w:rsidRDefault="00F43C37" w:rsidP="00F43C37">
            <w:pPr>
              <w:rPr>
                <w:rFonts w:ascii="Arial" w:eastAsia="MS Mincho" w:hAnsi="Arial" w:cs="Arial"/>
                <w:color w:val="262626"/>
                <w:szCs w:val="22"/>
              </w:rPr>
            </w:pPr>
            <w:r w:rsidRPr="00F43C37">
              <w:rPr>
                <w:rFonts w:ascii="Arial" w:eastAsia="MS Mincho" w:hAnsi="Arial" w:cs="Arial"/>
                <w:color w:val="262626"/>
                <w:szCs w:val="22"/>
              </w:rPr>
              <w:t>Score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5875A" w14:textId="77777777" w:rsidR="00F43C37" w:rsidRPr="00F43C37" w:rsidRDefault="00F43C37" w:rsidP="00F43C37">
            <w:pPr>
              <w:rPr>
                <w:rFonts w:ascii="Arial" w:eastAsia="MS Mincho" w:hAnsi="Arial" w:cs="Arial"/>
                <w:color w:val="262626"/>
                <w:szCs w:val="22"/>
              </w:rPr>
            </w:pPr>
            <w:r w:rsidRPr="00F43C37">
              <w:rPr>
                <w:rFonts w:ascii="Arial" w:eastAsia="MS Mincho" w:hAnsi="Arial" w:cs="Arial"/>
                <w:color w:val="262626"/>
                <w:szCs w:val="22"/>
              </w:rPr>
              <w:t>Kleur</w:t>
            </w:r>
          </w:p>
        </w:tc>
      </w:tr>
      <w:tr w:rsidR="00F43C37" w:rsidRPr="00F43C37" w14:paraId="40093ABE" w14:textId="77777777" w:rsidTr="004E249C"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C4DF6" w14:textId="13DCCEE0" w:rsidR="00F43C37" w:rsidRPr="00F43C37" w:rsidRDefault="00E61F65" w:rsidP="00F43C37">
            <w:pPr>
              <w:rPr>
                <w:rFonts w:ascii="Arial" w:eastAsia="MS Mincho" w:hAnsi="Arial" w:cs="Arial"/>
                <w:color w:val="000000"/>
                <w:szCs w:val="22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</w:rPr>
            </w:pPr>
            <w:r>
              <w:rPr>
                <w:rFonts w:ascii="Arial" w:eastAsia="MS Mincho" w:hAnsi="Arial" w:cs="Arial"/>
                <w:color w:val="000000"/>
                <w:szCs w:val="22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7BE38" w14:textId="77777777" w:rsidR="00F43C37" w:rsidRPr="00F43C37" w:rsidRDefault="00F43C37" w:rsidP="00F43C37">
            <w:pPr>
              <w:rPr>
                <w:rFonts w:ascii="Arial" w:eastAsia="MS Mincho" w:hAnsi="Arial" w:cs="Arial"/>
                <w:color w:val="262626"/>
                <w:szCs w:val="22"/>
              </w:rPr>
            </w:pPr>
          </w:p>
        </w:tc>
      </w:tr>
      <w:tr w:rsidR="00F43C37" w:rsidRPr="00F43C37" w14:paraId="1ACDCEF9" w14:textId="77777777" w:rsidTr="004E249C"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F610B" w14:textId="2B50A349" w:rsidR="00F43C37" w:rsidRPr="00F43C37" w:rsidRDefault="00E61F65" w:rsidP="00F43C37">
            <w:pPr>
              <w:rPr>
                <w:rFonts w:ascii="Arial" w:eastAsia="MS Mincho" w:hAnsi="Arial" w:cs="Arial"/>
                <w:color w:val="000000"/>
                <w:szCs w:val="22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</w:rPr>
            </w:pPr>
            <w:r>
              <w:rPr>
                <w:rFonts w:ascii="Arial" w:eastAsia="MS Mincho" w:hAnsi="Arial" w:cs="Arial"/>
                <w:color w:val="000000"/>
                <w:szCs w:val="22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870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AAA8D" w14:textId="77777777" w:rsidR="00F43C37" w:rsidRPr="00F43C37" w:rsidRDefault="00F43C37" w:rsidP="00F43C37">
            <w:pPr>
              <w:rPr>
                <w:rFonts w:ascii="Arial" w:eastAsia="MS Mincho" w:hAnsi="Arial" w:cs="Arial"/>
                <w:color w:val="262626"/>
                <w:szCs w:val="22"/>
              </w:rPr>
            </w:pPr>
          </w:p>
        </w:tc>
      </w:tr>
      <w:tr w:rsidR="00F43C37" w:rsidRPr="00F43C37" w14:paraId="1CE22128" w14:textId="77777777" w:rsidTr="004E249C"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9E1B9" w14:textId="2128A631" w:rsidR="00F43C37" w:rsidRPr="00F43C37" w:rsidRDefault="00E61F65" w:rsidP="00F43C37">
            <w:pPr>
              <w:rPr>
                <w:rFonts w:ascii="Arial" w:eastAsia="MS Mincho" w:hAnsi="Arial" w:cs="Arial"/>
                <w:color w:val="000000"/>
                <w:szCs w:val="22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</w:rPr>
            </w:pPr>
            <w:r>
              <w:rPr>
                <w:rFonts w:ascii="Arial" w:eastAsia="MS Mincho" w:hAnsi="Arial" w:cs="Arial"/>
                <w:color w:val="000000"/>
                <w:szCs w:val="22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1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56A0D" w14:textId="77777777" w:rsidR="00F43C37" w:rsidRPr="00F43C37" w:rsidRDefault="00F43C37" w:rsidP="00F43C37">
            <w:pPr>
              <w:rPr>
                <w:rFonts w:ascii="Arial" w:eastAsia="MS Mincho" w:hAnsi="Arial" w:cs="Arial"/>
                <w:color w:val="262626"/>
                <w:szCs w:val="22"/>
              </w:rPr>
            </w:pPr>
          </w:p>
        </w:tc>
      </w:tr>
      <w:tr w:rsidR="00F43C37" w:rsidRPr="00F43C37" w14:paraId="66036989" w14:textId="77777777" w:rsidTr="004E249C"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ECA5C" w14:textId="547BFC4B" w:rsidR="00F43C37" w:rsidRPr="00F43C37" w:rsidRDefault="00E61F65" w:rsidP="00F43C37">
            <w:pPr>
              <w:rPr>
                <w:rFonts w:ascii="Arial" w:eastAsia="MS Mincho" w:hAnsi="Arial" w:cs="Arial"/>
                <w:color w:val="000000"/>
                <w:szCs w:val="22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</w:rPr>
            </w:pPr>
            <w:r>
              <w:rPr>
                <w:rFonts w:ascii="Arial" w:eastAsia="MS Mincho" w:hAnsi="Arial" w:cs="Arial"/>
                <w:color w:val="000000"/>
                <w:szCs w:val="22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1D3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5E231" w14:textId="77777777" w:rsidR="00F43C37" w:rsidRPr="00F43C37" w:rsidRDefault="00F43C37" w:rsidP="00F43C37">
            <w:pPr>
              <w:rPr>
                <w:rFonts w:ascii="Arial" w:eastAsia="MS Mincho" w:hAnsi="Arial" w:cs="Arial"/>
                <w:color w:val="262626"/>
                <w:szCs w:val="22"/>
              </w:rPr>
            </w:pPr>
          </w:p>
        </w:tc>
      </w:tr>
      <w:tr w:rsidR="00F43C37" w:rsidRPr="00F43C37" w14:paraId="6FFFAA7C" w14:textId="77777777" w:rsidTr="004E249C"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490CD" w14:textId="6C4B4A5F" w:rsidR="00F43C37" w:rsidRPr="00F43C37" w:rsidRDefault="00E61F65" w:rsidP="00F43C37">
            <w:pPr>
              <w:rPr>
                <w:rFonts w:ascii="Arial" w:eastAsia="MS Mincho" w:hAnsi="Arial" w:cs="Arial"/>
                <w:color w:val="000000"/>
                <w:szCs w:val="22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</w:rPr>
            </w:pPr>
            <w:r>
              <w:rPr>
                <w:rFonts w:ascii="Arial" w:eastAsia="MS Mincho" w:hAnsi="Arial" w:cs="Arial"/>
                <w:color w:val="000000"/>
                <w:szCs w:val="22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</w:rPr>
              <w:t>5</w:t>
            </w:r>
            <w:r w:rsidR="00F43C37" w:rsidRPr="00F43C37">
              <w:rPr>
                <w:rFonts w:ascii="Arial" w:eastAsia="MS Mincho" w:hAnsi="Arial" w:cs="Arial"/>
                <w:color w:val="000000"/>
                <w:szCs w:val="22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3CEC1" w14:textId="77777777" w:rsidR="00F43C37" w:rsidRPr="00F43C37" w:rsidRDefault="00F43C37" w:rsidP="00F43C37">
            <w:pPr>
              <w:jc w:val="both"/>
              <w:rPr>
                <w:rFonts w:ascii="Arial" w:eastAsia="MS Mincho" w:hAnsi="Arial" w:cs="Arial"/>
                <w:color w:val="262626"/>
                <w:szCs w:val="22"/>
              </w:rPr>
            </w:pPr>
          </w:p>
        </w:tc>
      </w:tr>
      <w:tr w:rsidR="0053053E" w:rsidRPr="00F43C37" w14:paraId="7D33EF23" w14:textId="77777777" w:rsidTr="0053053E"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6BCAB" w14:textId="088DD421" w:rsidR="0053053E" w:rsidRDefault="0053053E" w:rsidP="00F43C37">
            <w:pPr>
              <w:rPr>
                <w:rFonts w:ascii="Arial" w:eastAsia="MS Mincho" w:hAnsi="Arial" w:cs="Arial"/>
                <w:color w:val="000000"/>
                <w:szCs w:val="22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</w:rPr>
            </w:pPr>
            <w:r>
              <w:rPr>
                <w:rFonts w:ascii="Arial" w:eastAsia="MS Mincho" w:hAnsi="Arial" w:cs="Arial"/>
                <w:color w:val="000000"/>
                <w:szCs w:val="22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</w:rPr>
              <w:t>Gemiddelde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E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0B3F1" w14:textId="77777777" w:rsidR="0053053E" w:rsidRPr="00F43C37" w:rsidRDefault="0053053E" w:rsidP="00F43C37">
            <w:pPr>
              <w:jc w:val="both"/>
              <w:rPr>
                <w:rFonts w:ascii="Arial" w:eastAsia="MS Mincho" w:hAnsi="Arial" w:cs="Arial"/>
                <w:color w:val="262626"/>
                <w:szCs w:val="22"/>
              </w:rPr>
            </w:pPr>
          </w:p>
        </w:tc>
      </w:tr>
      <w:bookmarkEnd w:id="4"/>
      <w:bookmarkEnd w:id="5"/>
    </w:tbl>
    <w:p w14:paraId="05CC3CB0" w14:textId="77777777" w:rsidR="00EF23A3" w:rsidRDefault="00EF23A3" w:rsidP="00EF23A3">
      <w:pPr>
        <w:rPr>
          <w:rFonts w:ascii="Arial" w:hAnsi="Arial" w:cs="Arial"/>
        </w:rPr>
      </w:pPr>
    </w:p>
    <w:p w14:paraId="79444E40" w14:textId="45D64FE0" w:rsidR="00FF0771" w:rsidRPr="00000173" w:rsidRDefault="00FF0771" w:rsidP="00EF23A3">
      <w:pPr>
        <w:rPr>
          <w:rFonts w:ascii="Arial" w:hAnsi="Arial" w:cs="Arial"/>
        </w:rPr>
      </w:pPr>
      <w:r>
        <w:rPr>
          <w:rFonts w:ascii="Arial" w:hAnsi="Arial" w:cs="Arial"/>
        </w:rPr>
        <w:t>Als een onderdeel een afwijkend kleurenschema heeft, staat d</w:t>
      </w:r>
      <w:r w:rsidR="00FA4B60">
        <w:rPr>
          <w:rFonts w:ascii="Arial" w:hAnsi="Arial" w:cs="Arial"/>
        </w:rPr>
        <w:t>it vermeld bij het betreffende onderdeel.</w:t>
      </w:r>
      <w:r w:rsidR="00000173">
        <w:rPr>
          <w:rFonts w:ascii="Arial" w:hAnsi="Arial" w:cs="Arial"/>
        </w:rPr>
        <w:t xml:space="preserve"> Belangrijk bij de houdingsonderdelen is dat de scores </w:t>
      </w:r>
      <w:r w:rsidR="00000173" w:rsidRPr="00000173">
        <w:rPr>
          <w:rFonts w:ascii="Arial" w:hAnsi="Arial" w:cs="Arial"/>
          <w:b/>
          <w:bCs/>
        </w:rPr>
        <w:t>geen</w:t>
      </w:r>
      <w:r w:rsidR="00000173">
        <w:rPr>
          <w:rFonts w:ascii="Arial" w:hAnsi="Arial" w:cs="Arial"/>
          <w:b/>
          <w:bCs/>
        </w:rPr>
        <w:t xml:space="preserve"> </w:t>
      </w:r>
      <w:r w:rsidR="00000173">
        <w:rPr>
          <w:rFonts w:ascii="Arial" w:hAnsi="Arial" w:cs="Arial"/>
        </w:rPr>
        <w:t>waardeoordeel in zich dragen</w:t>
      </w:r>
      <w:r w:rsidR="00DF3AAC">
        <w:rPr>
          <w:rFonts w:ascii="Arial" w:hAnsi="Arial" w:cs="Arial"/>
        </w:rPr>
        <w:t>, een rode score is hier niet per se slechter dan een groene score.</w:t>
      </w:r>
    </w:p>
    <w:p w14:paraId="3258F4CB" w14:textId="162FC04D" w:rsidR="00EF23A3" w:rsidRPr="00575DD4" w:rsidRDefault="00EF23A3" w:rsidP="00EF23A3">
      <w:pPr>
        <w:rPr>
          <w:rFonts w:ascii="Arial" w:hAnsi="Arial" w:cs="Arial"/>
          <w:color w:val="262626" w:themeColor="text1" w:themeTint="D9"/>
        </w:rPr>
      </w:pPr>
      <w:r w:rsidRPr="00575DD4">
        <w:rPr>
          <w:rFonts w:ascii="Arial" w:hAnsi="Arial" w:cs="Arial"/>
          <w:color w:val="262626" w:themeColor="text1" w:themeTint="D9"/>
        </w:rPr>
        <w:t xml:space="preserve">In het onderstaande diagram </w:t>
      </w:r>
      <w:r w:rsidR="00714CA4">
        <w:rPr>
          <w:rFonts w:ascii="Arial" w:hAnsi="Arial" w:cs="Arial"/>
          <w:color w:val="262626" w:themeColor="text1" w:themeTint="D9"/>
        </w:rPr>
        <w:t xml:space="preserve">is de respons te vinden </w:t>
      </w:r>
      <w:r w:rsidR="003D542C">
        <w:rPr>
          <w:rFonts w:ascii="Arial" w:hAnsi="Arial" w:cs="Arial"/>
          <w:color w:val="262626" w:themeColor="text1" w:themeTint="D9"/>
        </w:rPr>
        <w:t>per onderwijssoort en per leerjaar, vervolgens worden eerst de kennisonderdelen</w:t>
      </w:r>
      <w:r w:rsidR="00672AF5">
        <w:rPr>
          <w:rFonts w:ascii="Arial" w:hAnsi="Arial" w:cs="Arial"/>
          <w:color w:val="262626" w:themeColor="text1" w:themeTint="D9"/>
        </w:rPr>
        <w:t xml:space="preserve"> behandeld met scores per onderwerp en tenslotte de houdingsonderdelen met scores per onderwerp en scores per vraag.</w:t>
      </w:r>
    </w:p>
    <w:p w14:paraId="0E3C789C" w14:textId="77777777" w:rsidR="00EF23A3" w:rsidRPr="00575DD4" w:rsidRDefault="00EF23A3" w:rsidP="00EF23A3">
      <w:pPr>
        <w:rPr>
          <w:rFonts w:ascii="Arial" w:hAnsi="Arial" w:cs="Arial"/>
          <w:color w:val="262626" w:themeColor="text1" w:themeTint="D9"/>
        </w:rPr>
      </w:pPr>
    </w:p>
    <w:p w14:paraId="40EBA002" w14:textId="6BDA2A8C" w:rsidR="00EF23A3" w:rsidRPr="00BF6BB2" w:rsidRDefault="00EF23A3" w:rsidP="00EF23A3">
      <w:pPr>
        <w:pStyle w:val="Standaard1"/>
        <w:rPr>
          <w:rFonts w:ascii="Arial" w:hAnsi="Arial" w:cs="Arial"/>
          <w:color w:val="262626" w:themeColor="text1" w:themeTint="D9"/>
        </w:rPr>
      </w:pPr>
      <w:r w:rsidRPr="00BF6BB2">
        <w:rPr>
          <w:rFonts w:ascii="Arial" w:hAnsi="Arial" w:cs="Arial"/>
          <w:color w:val="262626" w:themeColor="text1" w:themeTint="D9"/>
        </w:rPr>
        <w:t xml:space="preserve">De </w:t>
      </w:r>
      <w:r w:rsidR="00D07993" w:rsidRPr="00BF6BB2">
        <w:rPr>
          <w:rFonts w:ascii="Arial" w:hAnsi="Arial" w:cs="Arial"/>
          <w:color w:val="262626" w:themeColor="text1" w:themeTint="D9"/>
        </w:rPr>
        <w:t>respons</w:t>
      </w:r>
      <w:r w:rsidRPr="00BF6BB2">
        <w:rPr>
          <w:rFonts w:ascii="Arial" w:hAnsi="Arial" w:cs="Arial"/>
          <w:color w:val="262626" w:themeColor="text1" w:themeTint="D9"/>
        </w:rPr>
        <w:t xml:space="preserve"> </w:t>
      </w:r>
      <w:r w:rsidR="00D07993" w:rsidRPr="00BF6BB2">
        <w:rPr>
          <w:rFonts w:ascii="Arial" w:hAnsi="Arial" w:cs="Arial"/>
          <w:color w:val="262626" w:themeColor="text1" w:themeTint="D9"/>
        </w:rPr>
        <w:t>per onderwijssoort en leerjaar</w:t>
      </w:r>
      <w:r w:rsidRPr="00BF6BB2">
        <w:rPr>
          <w:rFonts w:ascii="Arial" w:hAnsi="Arial" w:cs="Arial"/>
          <w:color w:val="262626" w:themeColor="text1" w:themeTint="D9"/>
        </w:rPr>
        <w:t>:</w:t>
      </w:r>
    </w:p>
    <w:p w14:paraId="4982D4F0" w14:textId="77777777" w:rsidR="001A69FB" w:rsidRPr="00575DD4" w:rsidRDefault="001A69FB" w:rsidP="005D1430">
      <w:pPr>
        <w:rPr>
          <w:rFonts w:ascii="Arial" w:hAnsi="Arial" w:cs="Arial"/>
          <w:color w:val="262626" w:themeColor="text1" w:themeTint="D9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5"/>
        <w:gridCol w:w="993"/>
        <w:gridCol w:w="828"/>
        <w:gridCol w:w="852"/>
      </w:tblGrid>
      <w:tr w:rsidR="00BF6BB2" w:rsidRPr="00BF6BB2" w14:paraId="02F7E16E" w14:textId="2F4CFC1A" w:rsidTr="007F5391">
        <w:tc>
          <w:tcPr>
            <w:tcW w:w="28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10A0DB" w14:textId="48DE4A59" w:rsidR="008B68DA" w:rsidRPr="00BF6BB2" w:rsidRDefault="008B68DA" w:rsidP="005D1430">
            <w:pPr>
              <w:rPr>
                <w:rFonts w:ascii="Arial" w:hAnsi="Arial" w:cs="Arial"/>
                <w:color w:val="262626" w:themeColor="text1" w:themeTint="D9"/>
                <w:szCs w:val="22"/>
              </w:rPr>
            </w:pPr>
            <w:bookmarkStart w:id="6" w:name="_Hlk54784692"/>
            <w:r w:rsidRPr="00BF6BB2">
              <w:rPr>
                <w:rFonts w:ascii="Arial" w:hAnsi="Arial" w:cs="Arial"/>
                <w:b/>
                <w:bCs/>
                <w:color w:val="262626" w:themeColor="text1" w:themeTint="D9"/>
                <w:szCs w:val="22"/>
              </w:rPr>
              <w:t>Onderwijssoort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06D97F4" w14:textId="77777777" w:rsidR="008B68DA" w:rsidRPr="00BF6BB2" w:rsidRDefault="008B68DA" w:rsidP="005D1430">
            <w:pPr>
              <w:rPr>
                <w:rFonts w:ascii="Arial" w:hAnsi="Arial" w:cs="Arial"/>
                <w:color w:val="262626" w:themeColor="text1" w:themeTint="D9"/>
                <w:szCs w:val="22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7702C91" w14:textId="018FB319" w:rsidR="008B68DA" w:rsidRPr="00BF6BB2" w:rsidRDefault="008B68DA" w:rsidP="007F5391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Cs w:val="22"/>
              </w:rPr>
            </w:pPr>
            <w:r w:rsidRPr="00BF6BB2">
              <w:rPr>
                <w:rFonts w:ascii="Arial" w:hAnsi="Arial" w:cs="Arial"/>
                <w:b/>
                <w:bCs/>
                <w:color w:val="262626" w:themeColor="text1" w:themeTint="D9"/>
                <w:szCs w:val="22"/>
              </w:rPr>
              <w:t>Leerjaar</w:t>
            </w:r>
          </w:p>
        </w:tc>
      </w:tr>
      <w:tr w:rsidR="00BF6BB2" w:rsidRPr="00BF6BB2" w14:paraId="391AE91A" w14:textId="572248E4" w:rsidTr="007F5391">
        <w:tc>
          <w:tcPr>
            <w:tcW w:w="198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714883" w14:textId="5CFF4E7E" w:rsidR="00813F3F" w:rsidRPr="00BF6BB2" w:rsidRDefault="00813F3F" w:rsidP="007F5391">
            <w:pPr>
              <w:jc w:val="right"/>
              <w:rPr>
                <w:rFonts w:ascii="Arial" w:hAnsi="Arial" w:cs="Arial"/>
                <w:color w:val="262626" w:themeColor="text1" w:themeTint="D9"/>
                <w:szCs w:val="22"/>
              </w:rPr>
            </w:pPr>
            <w:r w:rsidRPr="00BF6BB2">
              <w:rPr>
                <w:rFonts w:ascii="Arial" w:hAnsi="Arial" w:cs="Arial"/>
                <w:color w:val="262626" w:themeColor="text1" w:themeTint="D9"/>
                <w:szCs w:val="22"/>
              </w:rPr>
              <w:t>Praktijkonderwijs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F78E4C" w14:textId="201D65BB" w:rsidR="00813F3F" w:rsidRPr="00BF6BB2" w:rsidRDefault="00404044" w:rsidP="00404044">
            <w:pPr>
              <w:jc w:val="center"/>
              <w:rPr>
                <w:rFonts w:ascii="Arial" w:hAnsi="Arial" w:cs="Arial"/>
                <w:color w:val="262626" w:themeColor="text1" w:themeTint="D9"/>
                <w:szCs w:val="22"/>
              </w:rPr>
            </w:pPr>
            <w:r w:rsidRPr="00BF6BB2">
              <w:rPr>
                <w:rFonts w:ascii="Arial" w:hAnsi="Arial" w:cs="Arial"/>
                <w:color w:val="262626" w:themeColor="text1" w:themeTint="D9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D02EBE4" w14:textId="77777777" w:rsidR="00813F3F" w:rsidRPr="00BF6BB2" w:rsidRDefault="00813F3F" w:rsidP="005D1430">
            <w:pPr>
              <w:rPr>
                <w:rFonts w:ascii="Arial" w:hAnsi="Arial" w:cs="Arial"/>
                <w:color w:val="262626" w:themeColor="text1" w:themeTint="D9"/>
                <w:szCs w:val="22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9A2BB7" w14:textId="4846CDB8" w:rsidR="00813F3F" w:rsidRPr="00BF6BB2" w:rsidRDefault="008B68DA" w:rsidP="007F5391">
            <w:pPr>
              <w:jc w:val="right"/>
              <w:rPr>
                <w:rFonts w:ascii="Arial" w:hAnsi="Arial" w:cs="Arial"/>
                <w:color w:val="262626" w:themeColor="text1" w:themeTint="D9"/>
                <w:szCs w:val="22"/>
              </w:rPr>
            </w:pPr>
            <w:r w:rsidRPr="00BF6BB2">
              <w:rPr>
                <w:rFonts w:ascii="Arial" w:hAnsi="Arial" w:cs="Arial"/>
                <w:color w:val="262626" w:themeColor="text1" w:themeTint="D9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533702" w14:textId="0700D238" w:rsidR="00813F3F" w:rsidRPr="00BF6BB2" w:rsidRDefault="004B6017" w:rsidP="007F5391">
            <w:pPr>
              <w:jc w:val="center"/>
              <w:rPr>
                <w:rFonts w:ascii="Arial" w:hAnsi="Arial" w:cs="Arial"/>
                <w:color w:val="262626" w:themeColor="text1" w:themeTint="D9"/>
                <w:szCs w:val="22"/>
              </w:rPr>
            </w:pPr>
            <w:r>
              <w:rPr>
                <w:rFonts w:ascii="Arial" w:hAnsi="Arial" w:cs="Arial"/>
                <w:color w:val="262626" w:themeColor="text1" w:themeTint="D9"/>
                <w:szCs w:val="22"/>
              </w:rPr>
              <w:t>265</w:t>
            </w:r>
          </w:p>
        </w:tc>
      </w:tr>
      <w:tr w:rsidR="00BF6BB2" w:rsidRPr="00BF6BB2" w14:paraId="1518924E" w14:textId="2BC6EEEC" w:rsidTr="007F5391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D4BF72" w14:textId="69A40732" w:rsidR="00813F3F" w:rsidRPr="00BF6BB2" w:rsidRDefault="00813F3F" w:rsidP="007F5391">
            <w:pPr>
              <w:jc w:val="right"/>
              <w:rPr>
                <w:rFonts w:ascii="Arial" w:hAnsi="Arial" w:cs="Arial"/>
                <w:color w:val="262626" w:themeColor="text1" w:themeTint="D9"/>
                <w:szCs w:val="22"/>
              </w:rPr>
            </w:pPr>
            <w:r w:rsidRPr="00BF6BB2">
              <w:rPr>
                <w:rFonts w:ascii="Arial" w:hAnsi="Arial" w:cs="Arial"/>
                <w:color w:val="262626" w:themeColor="text1" w:themeTint="D9"/>
                <w:szCs w:val="22"/>
              </w:rPr>
              <w:t>Vmbo basis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C1564C" w14:textId="3E44401E" w:rsidR="00813F3F" w:rsidRPr="00BF6BB2" w:rsidRDefault="00130B85" w:rsidP="00404044">
            <w:pPr>
              <w:jc w:val="center"/>
              <w:rPr>
                <w:rFonts w:ascii="Arial" w:hAnsi="Arial" w:cs="Arial"/>
                <w:color w:val="262626" w:themeColor="text1" w:themeTint="D9"/>
                <w:szCs w:val="22"/>
              </w:rPr>
            </w:pPr>
            <w:r>
              <w:rPr>
                <w:rFonts w:ascii="Arial" w:hAnsi="Arial" w:cs="Arial"/>
                <w:color w:val="262626" w:themeColor="text1" w:themeTint="D9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48F9133" w14:textId="77777777" w:rsidR="00813F3F" w:rsidRPr="00BF6BB2" w:rsidRDefault="00813F3F" w:rsidP="005D1430">
            <w:pPr>
              <w:rPr>
                <w:rFonts w:ascii="Arial" w:hAnsi="Arial" w:cs="Arial"/>
                <w:color w:val="262626" w:themeColor="text1" w:themeTint="D9"/>
                <w:szCs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A0BE0F" w14:textId="5F4EF0C5" w:rsidR="00813F3F" w:rsidRPr="00BF6BB2" w:rsidRDefault="008B68DA" w:rsidP="007F5391">
            <w:pPr>
              <w:jc w:val="right"/>
              <w:rPr>
                <w:rFonts w:ascii="Arial" w:hAnsi="Arial" w:cs="Arial"/>
                <w:color w:val="262626" w:themeColor="text1" w:themeTint="D9"/>
                <w:szCs w:val="22"/>
              </w:rPr>
            </w:pPr>
            <w:r w:rsidRPr="00BF6BB2">
              <w:rPr>
                <w:rFonts w:ascii="Arial" w:hAnsi="Arial" w:cs="Arial"/>
                <w:color w:val="262626" w:themeColor="text1" w:themeTint="D9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C8AC61" w14:textId="4CFDCAFE" w:rsidR="00813F3F" w:rsidRPr="00BF6BB2" w:rsidRDefault="004B6017" w:rsidP="007F5391">
            <w:pPr>
              <w:jc w:val="center"/>
              <w:rPr>
                <w:rFonts w:ascii="Arial" w:hAnsi="Arial" w:cs="Arial"/>
                <w:color w:val="262626" w:themeColor="text1" w:themeTint="D9"/>
                <w:szCs w:val="22"/>
              </w:rPr>
            </w:pPr>
            <w:r>
              <w:rPr>
                <w:rFonts w:ascii="Arial" w:hAnsi="Arial" w:cs="Arial"/>
                <w:color w:val="262626" w:themeColor="text1" w:themeTint="D9"/>
                <w:szCs w:val="22"/>
              </w:rPr>
              <w:t>204</w:t>
            </w:r>
          </w:p>
        </w:tc>
      </w:tr>
      <w:tr w:rsidR="00BF6BB2" w:rsidRPr="00BF6BB2" w14:paraId="20E8812D" w14:textId="0E17744E" w:rsidTr="007F5391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8FF3C7" w14:textId="5E0A1906" w:rsidR="00813F3F" w:rsidRPr="00BF6BB2" w:rsidRDefault="00813F3F" w:rsidP="007F5391">
            <w:pPr>
              <w:jc w:val="right"/>
              <w:rPr>
                <w:rFonts w:ascii="Arial" w:hAnsi="Arial" w:cs="Arial"/>
                <w:color w:val="262626" w:themeColor="text1" w:themeTint="D9"/>
                <w:szCs w:val="22"/>
              </w:rPr>
            </w:pPr>
            <w:r w:rsidRPr="00BF6BB2">
              <w:rPr>
                <w:rFonts w:ascii="Arial" w:hAnsi="Arial" w:cs="Arial"/>
                <w:color w:val="262626" w:themeColor="text1" w:themeTint="D9"/>
                <w:szCs w:val="22"/>
              </w:rPr>
              <w:t>Vmbo kader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8809AF" w14:textId="4EC2F91C" w:rsidR="00813F3F" w:rsidRPr="00BF6BB2" w:rsidRDefault="00404044" w:rsidP="00404044">
            <w:pPr>
              <w:jc w:val="center"/>
              <w:rPr>
                <w:rFonts w:ascii="Arial" w:hAnsi="Arial" w:cs="Arial"/>
                <w:color w:val="262626" w:themeColor="text1" w:themeTint="D9"/>
                <w:szCs w:val="22"/>
              </w:rPr>
            </w:pPr>
            <w:r w:rsidRPr="00BF6BB2">
              <w:rPr>
                <w:rFonts w:ascii="Arial" w:hAnsi="Arial" w:cs="Arial"/>
                <w:color w:val="262626" w:themeColor="text1" w:themeTint="D9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21B025F" w14:textId="77777777" w:rsidR="00813F3F" w:rsidRPr="00BF6BB2" w:rsidRDefault="00813F3F" w:rsidP="005D1430">
            <w:pPr>
              <w:rPr>
                <w:rFonts w:ascii="Arial" w:hAnsi="Arial" w:cs="Arial"/>
                <w:color w:val="262626" w:themeColor="text1" w:themeTint="D9"/>
                <w:szCs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0E8C5D" w14:textId="7277A91A" w:rsidR="00813F3F" w:rsidRPr="00BF6BB2" w:rsidRDefault="008B68DA" w:rsidP="007F5391">
            <w:pPr>
              <w:jc w:val="right"/>
              <w:rPr>
                <w:rFonts w:ascii="Arial" w:hAnsi="Arial" w:cs="Arial"/>
                <w:color w:val="262626" w:themeColor="text1" w:themeTint="D9"/>
                <w:szCs w:val="22"/>
              </w:rPr>
            </w:pPr>
            <w:r w:rsidRPr="00BF6BB2">
              <w:rPr>
                <w:rFonts w:ascii="Arial" w:hAnsi="Arial" w:cs="Arial"/>
                <w:color w:val="262626" w:themeColor="text1" w:themeTint="D9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D592AD" w14:textId="026D044A" w:rsidR="00813F3F" w:rsidRPr="00BF6BB2" w:rsidRDefault="007F5391" w:rsidP="007F5391">
            <w:pPr>
              <w:jc w:val="center"/>
              <w:rPr>
                <w:rFonts w:ascii="Arial" w:hAnsi="Arial" w:cs="Arial"/>
                <w:color w:val="262626" w:themeColor="text1" w:themeTint="D9"/>
                <w:szCs w:val="22"/>
              </w:rPr>
            </w:pPr>
            <w:r w:rsidRPr="00BF6BB2">
              <w:rPr>
                <w:rFonts w:ascii="Arial" w:hAnsi="Arial" w:cs="Arial"/>
                <w:color w:val="262626" w:themeColor="text1" w:themeTint="D9"/>
                <w:szCs w:val="22"/>
              </w:rPr>
              <w:t>0</w:t>
            </w:r>
          </w:p>
        </w:tc>
      </w:tr>
      <w:tr w:rsidR="00BF6BB2" w:rsidRPr="00BF6BB2" w14:paraId="47989DDE" w14:textId="3F1CD011" w:rsidTr="007F5391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B065E8" w14:textId="5A036B04" w:rsidR="00813F3F" w:rsidRPr="00BF6BB2" w:rsidRDefault="00813F3F" w:rsidP="007F5391">
            <w:pPr>
              <w:jc w:val="right"/>
              <w:rPr>
                <w:rFonts w:ascii="Arial" w:hAnsi="Arial" w:cs="Arial"/>
                <w:color w:val="262626" w:themeColor="text1" w:themeTint="D9"/>
                <w:szCs w:val="22"/>
              </w:rPr>
            </w:pPr>
            <w:r w:rsidRPr="00BF6BB2">
              <w:rPr>
                <w:rFonts w:ascii="Arial" w:hAnsi="Arial" w:cs="Arial"/>
                <w:color w:val="262626" w:themeColor="text1" w:themeTint="D9"/>
                <w:szCs w:val="22"/>
              </w:rPr>
              <w:t>Vmbo gemengd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421E7F" w14:textId="0811F6B8" w:rsidR="00813F3F" w:rsidRPr="00BF6BB2" w:rsidRDefault="00130B85" w:rsidP="00404044">
            <w:pPr>
              <w:jc w:val="center"/>
              <w:rPr>
                <w:rFonts w:ascii="Arial" w:hAnsi="Arial" w:cs="Arial"/>
                <w:color w:val="262626" w:themeColor="text1" w:themeTint="D9"/>
                <w:szCs w:val="22"/>
              </w:rPr>
            </w:pPr>
            <w:r>
              <w:rPr>
                <w:rFonts w:ascii="Arial" w:hAnsi="Arial" w:cs="Arial"/>
                <w:color w:val="262626" w:themeColor="text1" w:themeTint="D9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739107F" w14:textId="77777777" w:rsidR="00813F3F" w:rsidRPr="00BF6BB2" w:rsidRDefault="00813F3F" w:rsidP="005D1430">
            <w:pPr>
              <w:rPr>
                <w:rFonts w:ascii="Arial" w:hAnsi="Arial" w:cs="Arial"/>
                <w:color w:val="262626" w:themeColor="text1" w:themeTint="D9"/>
                <w:szCs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088962" w14:textId="739F4E17" w:rsidR="00813F3F" w:rsidRPr="00BF6BB2" w:rsidRDefault="008B68DA" w:rsidP="007F5391">
            <w:pPr>
              <w:jc w:val="right"/>
              <w:rPr>
                <w:rFonts w:ascii="Arial" w:hAnsi="Arial" w:cs="Arial"/>
                <w:color w:val="262626" w:themeColor="text1" w:themeTint="D9"/>
                <w:szCs w:val="22"/>
              </w:rPr>
            </w:pPr>
            <w:r w:rsidRPr="00BF6BB2">
              <w:rPr>
                <w:rFonts w:ascii="Arial" w:hAnsi="Arial" w:cs="Arial"/>
                <w:color w:val="262626" w:themeColor="text1" w:themeTint="D9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66EA66" w14:textId="2B4A2ACE" w:rsidR="00813F3F" w:rsidRPr="00BF6BB2" w:rsidRDefault="007F5391" w:rsidP="007F5391">
            <w:pPr>
              <w:jc w:val="center"/>
              <w:rPr>
                <w:rFonts w:ascii="Arial" w:hAnsi="Arial" w:cs="Arial"/>
                <w:color w:val="262626" w:themeColor="text1" w:themeTint="D9"/>
                <w:szCs w:val="22"/>
              </w:rPr>
            </w:pPr>
            <w:r w:rsidRPr="00BF6BB2">
              <w:rPr>
                <w:rFonts w:ascii="Arial" w:hAnsi="Arial" w:cs="Arial"/>
                <w:color w:val="262626" w:themeColor="text1" w:themeTint="D9"/>
                <w:szCs w:val="22"/>
              </w:rPr>
              <w:t>0</w:t>
            </w:r>
          </w:p>
        </w:tc>
      </w:tr>
      <w:tr w:rsidR="00BF6BB2" w:rsidRPr="00BF6BB2" w14:paraId="65EA6187" w14:textId="497A9A40" w:rsidTr="007F5391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D1C2C" w14:textId="10946D93" w:rsidR="00813F3F" w:rsidRPr="00BF6BB2" w:rsidRDefault="00813F3F" w:rsidP="007F5391">
            <w:pPr>
              <w:jc w:val="right"/>
              <w:rPr>
                <w:rFonts w:ascii="Arial" w:hAnsi="Arial" w:cs="Arial"/>
                <w:color w:val="262626" w:themeColor="text1" w:themeTint="D9"/>
                <w:szCs w:val="22"/>
              </w:rPr>
            </w:pPr>
            <w:r w:rsidRPr="00BF6BB2">
              <w:rPr>
                <w:rFonts w:ascii="Arial" w:hAnsi="Arial" w:cs="Arial"/>
                <w:color w:val="262626" w:themeColor="text1" w:themeTint="D9"/>
                <w:szCs w:val="22"/>
              </w:rPr>
              <w:t>Vmbo theoretisch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5EAB9C" w14:textId="359F6332" w:rsidR="00813F3F" w:rsidRPr="00BF6BB2" w:rsidRDefault="00130B85" w:rsidP="00404044">
            <w:pPr>
              <w:jc w:val="center"/>
              <w:rPr>
                <w:rFonts w:ascii="Arial" w:hAnsi="Arial" w:cs="Arial"/>
                <w:color w:val="262626" w:themeColor="text1" w:themeTint="D9"/>
                <w:szCs w:val="22"/>
              </w:rPr>
            </w:pPr>
            <w:r>
              <w:rPr>
                <w:rFonts w:ascii="Arial" w:hAnsi="Arial" w:cs="Arial"/>
                <w:color w:val="262626" w:themeColor="text1" w:themeTint="D9"/>
                <w:szCs w:val="22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B1D7802" w14:textId="77777777" w:rsidR="00813F3F" w:rsidRPr="00BF6BB2" w:rsidRDefault="00813F3F" w:rsidP="005D1430">
            <w:pPr>
              <w:rPr>
                <w:rFonts w:ascii="Arial" w:hAnsi="Arial" w:cs="Arial"/>
                <w:color w:val="262626" w:themeColor="text1" w:themeTint="D9"/>
                <w:szCs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3D93EA" w14:textId="4183CE1A" w:rsidR="00813F3F" w:rsidRPr="00BF6BB2" w:rsidRDefault="008B68DA" w:rsidP="007F5391">
            <w:pPr>
              <w:jc w:val="right"/>
              <w:rPr>
                <w:rFonts w:ascii="Arial" w:hAnsi="Arial" w:cs="Arial"/>
                <w:color w:val="262626" w:themeColor="text1" w:themeTint="D9"/>
                <w:szCs w:val="22"/>
              </w:rPr>
            </w:pPr>
            <w:r w:rsidRPr="00BF6BB2">
              <w:rPr>
                <w:rFonts w:ascii="Arial" w:hAnsi="Arial" w:cs="Arial"/>
                <w:color w:val="262626" w:themeColor="text1" w:themeTint="D9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7C5DC4" w14:textId="5758E2D9" w:rsidR="00813F3F" w:rsidRPr="00BF6BB2" w:rsidRDefault="007F5391" w:rsidP="007F5391">
            <w:pPr>
              <w:jc w:val="center"/>
              <w:rPr>
                <w:rFonts w:ascii="Arial" w:hAnsi="Arial" w:cs="Arial"/>
                <w:color w:val="262626" w:themeColor="text1" w:themeTint="D9"/>
                <w:szCs w:val="22"/>
              </w:rPr>
            </w:pPr>
            <w:r w:rsidRPr="00BF6BB2">
              <w:rPr>
                <w:rFonts w:ascii="Arial" w:hAnsi="Arial" w:cs="Arial"/>
                <w:color w:val="262626" w:themeColor="text1" w:themeTint="D9"/>
                <w:szCs w:val="22"/>
              </w:rPr>
              <w:t>0</w:t>
            </w:r>
          </w:p>
        </w:tc>
      </w:tr>
      <w:tr w:rsidR="00BF6BB2" w:rsidRPr="00BF6BB2" w14:paraId="358DD8DB" w14:textId="56D2C486" w:rsidTr="007F5391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AC5A6C" w14:textId="7874522A" w:rsidR="00813F3F" w:rsidRPr="00BF6BB2" w:rsidRDefault="00813F3F" w:rsidP="007F5391">
            <w:pPr>
              <w:jc w:val="right"/>
              <w:rPr>
                <w:rFonts w:ascii="Arial" w:hAnsi="Arial" w:cs="Arial"/>
                <w:color w:val="262626" w:themeColor="text1" w:themeTint="D9"/>
                <w:szCs w:val="22"/>
              </w:rPr>
            </w:pPr>
            <w:r w:rsidRPr="00BF6BB2">
              <w:rPr>
                <w:rFonts w:ascii="Arial" w:hAnsi="Arial" w:cs="Arial"/>
                <w:color w:val="262626" w:themeColor="text1" w:themeTint="D9"/>
                <w:szCs w:val="22"/>
              </w:rPr>
              <w:t>Havo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15CE08" w14:textId="48E66A1A" w:rsidR="00813F3F" w:rsidRPr="00BF6BB2" w:rsidRDefault="00130B85" w:rsidP="00404044">
            <w:pPr>
              <w:jc w:val="center"/>
              <w:rPr>
                <w:rFonts w:ascii="Arial" w:hAnsi="Arial" w:cs="Arial"/>
                <w:color w:val="262626" w:themeColor="text1" w:themeTint="D9"/>
                <w:szCs w:val="22"/>
              </w:rPr>
            </w:pPr>
            <w:r>
              <w:rPr>
                <w:rFonts w:ascii="Arial" w:hAnsi="Arial" w:cs="Arial"/>
                <w:color w:val="262626" w:themeColor="text1" w:themeTint="D9"/>
                <w:szCs w:val="22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6A75DA1" w14:textId="77777777" w:rsidR="00813F3F" w:rsidRPr="00BF6BB2" w:rsidRDefault="00813F3F" w:rsidP="005D1430">
            <w:pPr>
              <w:rPr>
                <w:rFonts w:ascii="Arial" w:hAnsi="Arial" w:cs="Arial"/>
                <w:color w:val="262626" w:themeColor="text1" w:themeTint="D9"/>
                <w:szCs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CBEA7D" w14:textId="78869E1F" w:rsidR="00813F3F" w:rsidRPr="00BF6BB2" w:rsidRDefault="008B68DA" w:rsidP="007F5391">
            <w:pPr>
              <w:jc w:val="right"/>
              <w:rPr>
                <w:rFonts w:ascii="Arial" w:hAnsi="Arial" w:cs="Arial"/>
                <w:color w:val="262626" w:themeColor="text1" w:themeTint="D9"/>
                <w:szCs w:val="22"/>
              </w:rPr>
            </w:pPr>
            <w:r w:rsidRPr="00BF6BB2">
              <w:rPr>
                <w:rFonts w:ascii="Arial" w:hAnsi="Arial" w:cs="Arial"/>
                <w:color w:val="262626" w:themeColor="text1" w:themeTint="D9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CA242A" w14:textId="080390A7" w:rsidR="00813F3F" w:rsidRPr="00BF6BB2" w:rsidRDefault="007F5391" w:rsidP="007F5391">
            <w:pPr>
              <w:jc w:val="center"/>
              <w:rPr>
                <w:rFonts w:ascii="Arial" w:hAnsi="Arial" w:cs="Arial"/>
                <w:color w:val="262626" w:themeColor="text1" w:themeTint="D9"/>
                <w:szCs w:val="22"/>
              </w:rPr>
            </w:pPr>
            <w:r w:rsidRPr="00BF6BB2">
              <w:rPr>
                <w:rFonts w:ascii="Arial" w:hAnsi="Arial" w:cs="Arial"/>
                <w:color w:val="262626" w:themeColor="text1" w:themeTint="D9"/>
                <w:szCs w:val="22"/>
              </w:rPr>
              <w:t>0</w:t>
            </w:r>
          </w:p>
        </w:tc>
      </w:tr>
      <w:tr w:rsidR="00BF6BB2" w:rsidRPr="00BF6BB2" w14:paraId="5F2B8690" w14:textId="6345B4A8" w:rsidTr="007F5391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51C22" w14:textId="228A3D8A" w:rsidR="00813F3F" w:rsidRPr="00BF6BB2" w:rsidRDefault="00813F3F" w:rsidP="007F5391">
            <w:pPr>
              <w:jc w:val="right"/>
              <w:rPr>
                <w:rFonts w:ascii="Arial" w:hAnsi="Arial" w:cs="Arial"/>
                <w:color w:val="262626" w:themeColor="text1" w:themeTint="D9"/>
                <w:szCs w:val="22"/>
              </w:rPr>
            </w:pPr>
            <w:r w:rsidRPr="00BF6BB2">
              <w:rPr>
                <w:rFonts w:ascii="Arial" w:hAnsi="Arial" w:cs="Arial"/>
                <w:color w:val="262626" w:themeColor="text1" w:themeTint="D9"/>
                <w:szCs w:val="22"/>
              </w:rPr>
              <w:t>Vwo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4FE46" w14:textId="322D0468" w:rsidR="00813F3F" w:rsidRPr="00BF6BB2" w:rsidRDefault="00130B85" w:rsidP="00404044">
            <w:pPr>
              <w:jc w:val="center"/>
              <w:rPr>
                <w:rFonts w:ascii="Arial" w:hAnsi="Arial" w:cs="Arial"/>
                <w:color w:val="262626" w:themeColor="text1" w:themeTint="D9"/>
                <w:szCs w:val="22"/>
              </w:rPr>
            </w:pPr>
            <w:r>
              <w:rPr>
                <w:rFonts w:ascii="Arial" w:hAnsi="Arial" w:cs="Arial"/>
                <w:color w:val="262626" w:themeColor="text1" w:themeTint="D9"/>
                <w:szCs w:val="22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A4812B1" w14:textId="77777777" w:rsidR="00813F3F" w:rsidRPr="00BF6BB2" w:rsidRDefault="00813F3F" w:rsidP="005D1430">
            <w:pPr>
              <w:rPr>
                <w:rFonts w:ascii="Arial" w:hAnsi="Arial" w:cs="Arial"/>
                <w:color w:val="262626" w:themeColor="text1" w:themeTint="D9"/>
                <w:szCs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DF186" w14:textId="77777777" w:rsidR="00813F3F" w:rsidRPr="00BF6BB2" w:rsidRDefault="00813F3F" w:rsidP="007F5391">
            <w:pPr>
              <w:jc w:val="right"/>
              <w:rPr>
                <w:rFonts w:ascii="Arial" w:hAnsi="Arial" w:cs="Arial"/>
                <w:color w:val="262626" w:themeColor="text1" w:themeTint="D9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308267" w14:textId="77777777" w:rsidR="00813F3F" w:rsidRPr="00BF6BB2" w:rsidRDefault="00813F3F" w:rsidP="007F5391">
            <w:pPr>
              <w:jc w:val="center"/>
              <w:rPr>
                <w:rFonts w:ascii="Arial" w:hAnsi="Arial" w:cs="Arial"/>
                <w:color w:val="262626" w:themeColor="text1" w:themeTint="D9"/>
                <w:szCs w:val="22"/>
              </w:rPr>
            </w:pPr>
          </w:p>
        </w:tc>
      </w:tr>
      <w:tr w:rsidR="00BF6BB2" w:rsidRPr="00BF6BB2" w14:paraId="40F51D22" w14:textId="5404E9A0" w:rsidTr="007F5391">
        <w:tc>
          <w:tcPr>
            <w:tcW w:w="1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1F8A930" w14:textId="0955AF4E" w:rsidR="00813F3F" w:rsidRPr="00BF6BB2" w:rsidRDefault="00813F3F" w:rsidP="007F5391">
            <w:pPr>
              <w:jc w:val="right"/>
              <w:rPr>
                <w:rFonts w:ascii="Arial" w:hAnsi="Arial" w:cs="Arial"/>
                <w:color w:val="262626" w:themeColor="text1" w:themeTint="D9"/>
                <w:szCs w:val="22"/>
              </w:rPr>
            </w:pPr>
            <w:r w:rsidRPr="00BF6BB2">
              <w:rPr>
                <w:rFonts w:ascii="Arial" w:hAnsi="Arial" w:cs="Arial"/>
                <w:color w:val="262626" w:themeColor="text1" w:themeTint="D9"/>
                <w:szCs w:val="22"/>
              </w:rPr>
              <w:t>Totaal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B7F6290" w14:textId="5E88D13C" w:rsidR="00813F3F" w:rsidRPr="00BF6BB2" w:rsidRDefault="004B6017" w:rsidP="00404044">
            <w:pPr>
              <w:jc w:val="center"/>
              <w:rPr>
                <w:rFonts w:ascii="Arial" w:hAnsi="Arial" w:cs="Arial"/>
                <w:color w:val="262626" w:themeColor="text1" w:themeTint="D9"/>
                <w:szCs w:val="22"/>
              </w:rPr>
            </w:pPr>
            <w:r>
              <w:rPr>
                <w:rFonts w:ascii="Arial" w:hAnsi="Arial" w:cs="Arial"/>
                <w:color w:val="262626" w:themeColor="text1" w:themeTint="D9"/>
                <w:szCs w:val="22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F94219B" w14:textId="77777777" w:rsidR="00813F3F" w:rsidRPr="00BF6BB2" w:rsidRDefault="00813F3F" w:rsidP="005D1430">
            <w:pPr>
              <w:rPr>
                <w:rFonts w:ascii="Arial" w:hAnsi="Arial" w:cs="Arial"/>
                <w:color w:val="262626" w:themeColor="text1" w:themeTint="D9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344D3D1" w14:textId="1D4D5262" w:rsidR="00813F3F" w:rsidRPr="00BF6BB2" w:rsidRDefault="008B68DA" w:rsidP="007F5391">
            <w:pPr>
              <w:jc w:val="right"/>
              <w:rPr>
                <w:rFonts w:ascii="Arial" w:hAnsi="Arial" w:cs="Arial"/>
                <w:color w:val="262626" w:themeColor="text1" w:themeTint="D9"/>
                <w:szCs w:val="22"/>
              </w:rPr>
            </w:pPr>
            <w:r w:rsidRPr="00BF6BB2">
              <w:rPr>
                <w:rFonts w:ascii="Arial" w:hAnsi="Arial" w:cs="Arial"/>
                <w:color w:val="262626" w:themeColor="text1" w:themeTint="D9"/>
                <w:szCs w:val="22"/>
              </w:rPr>
              <w:t>Totaal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B83719F" w14:textId="10B7901A" w:rsidR="007F5391" w:rsidRPr="00BF6BB2" w:rsidRDefault="004B6017" w:rsidP="007F5391">
            <w:pPr>
              <w:jc w:val="center"/>
              <w:rPr>
                <w:rFonts w:ascii="Arial" w:hAnsi="Arial" w:cs="Arial"/>
                <w:color w:val="262626" w:themeColor="text1" w:themeTint="D9"/>
                <w:szCs w:val="22"/>
              </w:rPr>
            </w:pPr>
            <w:r>
              <w:rPr>
                <w:rFonts w:ascii="Arial" w:hAnsi="Arial" w:cs="Arial"/>
                <w:color w:val="262626" w:themeColor="text1" w:themeTint="D9"/>
                <w:szCs w:val="22"/>
              </w:rPr>
              <w:t>469</w:t>
            </w:r>
          </w:p>
        </w:tc>
      </w:tr>
    </w:tbl>
    <w:bookmarkEnd w:id="3"/>
    <w:bookmarkEnd w:id="6"/>
    <w:p w14:paraId="1F0575E0" w14:textId="5A4D53FE" w:rsidR="00575DD4" w:rsidRDefault="007F5391" w:rsidP="003924DB">
      <w:pPr>
        <w:pStyle w:val="Hoofdstukken"/>
        <w:rPr>
          <w:szCs w:val="22"/>
        </w:rPr>
      </w:pPr>
      <w:r w:rsidRPr="007F5391">
        <w:lastRenderedPageBreak/>
        <w:t>Kennis</w:t>
      </w:r>
    </w:p>
    <w:p w14:paraId="084D9BE5" w14:textId="788F0576" w:rsidR="00575DD4" w:rsidRDefault="00D269A2" w:rsidP="00575DD4">
      <w:pPr>
        <w:rPr>
          <w:rFonts w:ascii="Arial" w:hAnsi="Arial" w:cs="Arial"/>
          <w:color w:val="262626" w:themeColor="text1" w:themeTint="D9"/>
          <w:szCs w:val="22"/>
        </w:rPr>
      </w:pPr>
      <w:r>
        <w:rPr>
          <w:rFonts w:ascii="Arial" w:hAnsi="Arial" w:cs="Arial"/>
          <w:noProof/>
          <w:color w:val="262626" w:themeColor="text1" w:themeTint="D9"/>
          <w:szCs w:val="22"/>
        </w:rPr>
        <w:drawing>
          <wp:inline distT="0" distB="0" distL="0" distR="0" wp14:anchorId="47795394" wp14:editId="159571C8">
            <wp:extent cx="6120000" cy="3052291"/>
            <wp:effectExtent l="0" t="0" r="0" b="0"/>
            <wp:docPr id="5240972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052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70AF6D" w14:textId="730F5BB6" w:rsidR="003924DB" w:rsidRDefault="003924DB" w:rsidP="003924DB">
      <w:pPr>
        <w:pStyle w:val="Hoofdstukken"/>
        <w:rPr>
          <w:szCs w:val="22"/>
        </w:rPr>
      </w:pPr>
      <w:r>
        <w:t>Houding</w:t>
      </w:r>
    </w:p>
    <w:p w14:paraId="5D55480A" w14:textId="77777777" w:rsidR="00E92474" w:rsidRDefault="00E92474" w:rsidP="00575DD4">
      <w:pPr>
        <w:rPr>
          <w:rFonts w:ascii="Arial" w:hAnsi="Arial" w:cs="Arial"/>
          <w:color w:val="262626" w:themeColor="text1" w:themeTint="D9"/>
          <w:szCs w:val="22"/>
        </w:rPr>
      </w:pPr>
    </w:p>
    <w:p w14:paraId="5CB5DDCC" w14:textId="77777777" w:rsidR="00DF3AAC" w:rsidRDefault="003924DB" w:rsidP="00575DD4">
      <w:pPr>
        <w:rPr>
          <w:rFonts w:ascii="Arial" w:hAnsi="Arial" w:cs="Arial"/>
        </w:rPr>
      </w:pPr>
      <w:r w:rsidRPr="00BF6BB2">
        <w:rPr>
          <w:rFonts w:ascii="Arial" w:hAnsi="Arial" w:cs="Arial"/>
          <w:color w:val="262626" w:themeColor="text1" w:themeTint="D9"/>
          <w:szCs w:val="22"/>
        </w:rPr>
        <w:t xml:space="preserve">Bij de houdingsonderdelen zijn er telkens twee diagrammen: een diagram met de gemiddelde scores (op de schaal van 1 tot 5) en een diagram met </w:t>
      </w:r>
      <w:r w:rsidR="0053053E" w:rsidRPr="00BF6BB2">
        <w:rPr>
          <w:rFonts w:ascii="Arial" w:hAnsi="Arial" w:cs="Arial"/>
          <w:color w:val="262626" w:themeColor="text1" w:themeTint="D9"/>
          <w:szCs w:val="22"/>
        </w:rPr>
        <w:t>verdeling van de vijf verschillende scores.</w:t>
      </w:r>
      <w:r w:rsidR="00584F33" w:rsidRPr="00BF6BB2">
        <w:rPr>
          <w:rFonts w:ascii="Arial" w:hAnsi="Arial" w:cs="Arial"/>
          <w:color w:val="262626" w:themeColor="text1" w:themeTint="D9"/>
          <w:szCs w:val="22"/>
        </w:rPr>
        <w:t xml:space="preserve"> </w:t>
      </w:r>
      <w:r w:rsidR="00DF3AAC">
        <w:rPr>
          <w:rFonts w:ascii="Arial" w:hAnsi="Arial" w:cs="Arial"/>
        </w:rPr>
        <w:t xml:space="preserve">Belangrijk bij de houdingsonderdelen is dat de scores </w:t>
      </w:r>
      <w:r w:rsidR="00DF3AAC" w:rsidRPr="00000173">
        <w:rPr>
          <w:rFonts w:ascii="Arial" w:hAnsi="Arial" w:cs="Arial"/>
          <w:b/>
          <w:bCs/>
        </w:rPr>
        <w:t>geen</w:t>
      </w:r>
      <w:r w:rsidR="00DF3AAC">
        <w:rPr>
          <w:rFonts w:ascii="Arial" w:hAnsi="Arial" w:cs="Arial"/>
          <w:b/>
          <w:bCs/>
        </w:rPr>
        <w:t xml:space="preserve"> </w:t>
      </w:r>
      <w:r w:rsidR="00DF3AAC">
        <w:rPr>
          <w:rFonts w:ascii="Arial" w:hAnsi="Arial" w:cs="Arial"/>
        </w:rPr>
        <w:t xml:space="preserve">waardeoordeel in zich dragen, een rode score is hier niet per se slechter dan een groene score. </w:t>
      </w:r>
    </w:p>
    <w:p w14:paraId="31925C45" w14:textId="49C3197E" w:rsidR="003924DB" w:rsidRPr="00BF6BB2" w:rsidRDefault="00584F33" w:rsidP="00575DD4">
      <w:pPr>
        <w:rPr>
          <w:rFonts w:ascii="Arial" w:hAnsi="Arial" w:cs="Arial"/>
          <w:color w:val="262626" w:themeColor="text1" w:themeTint="D9"/>
          <w:szCs w:val="22"/>
        </w:rPr>
      </w:pPr>
      <w:r w:rsidRPr="00BF6BB2">
        <w:rPr>
          <w:rFonts w:ascii="Arial" w:hAnsi="Arial" w:cs="Arial"/>
          <w:color w:val="262626" w:themeColor="text1" w:themeTint="D9"/>
          <w:szCs w:val="22"/>
        </w:rPr>
        <w:t xml:space="preserve">De getallen voor </w:t>
      </w:r>
      <w:r w:rsidR="009C2CD8" w:rsidRPr="00BF6BB2">
        <w:rPr>
          <w:rFonts w:ascii="Arial" w:hAnsi="Arial" w:cs="Arial"/>
          <w:color w:val="262626" w:themeColor="text1" w:themeTint="D9"/>
          <w:szCs w:val="22"/>
        </w:rPr>
        <w:t xml:space="preserve">de vragen en stellingen verwijzen naar </w:t>
      </w:r>
      <w:r w:rsidR="00D571A8" w:rsidRPr="00BF6BB2">
        <w:rPr>
          <w:rFonts w:ascii="Arial" w:hAnsi="Arial" w:cs="Arial"/>
          <w:color w:val="262626" w:themeColor="text1" w:themeTint="D9"/>
          <w:szCs w:val="22"/>
        </w:rPr>
        <w:t>het vraagnummer in de vragenlijst.</w:t>
      </w:r>
    </w:p>
    <w:p w14:paraId="7E36DF9F" w14:textId="77777777" w:rsidR="003924DB" w:rsidRPr="00AE5AFE" w:rsidRDefault="003924DB" w:rsidP="00575DD4">
      <w:pPr>
        <w:rPr>
          <w:rFonts w:ascii="Arial" w:hAnsi="Arial" w:cs="Arial"/>
          <w:color w:val="262626" w:themeColor="text1" w:themeTint="D9"/>
          <w:szCs w:val="22"/>
        </w:rPr>
      </w:pPr>
    </w:p>
    <w:p w14:paraId="6486F536" w14:textId="332A903B" w:rsidR="00F5341F" w:rsidRDefault="003924DB" w:rsidP="00F5341F">
      <w:pPr>
        <w:pStyle w:val="Paragrafen"/>
      </w:pPr>
      <w:r>
        <w:t>Houding over democratie</w:t>
      </w:r>
    </w:p>
    <w:p w14:paraId="7DBAC0C5" w14:textId="5106656E" w:rsidR="00B416F5" w:rsidRPr="00A717FC" w:rsidRDefault="008E3FDF" w:rsidP="00F5341F">
      <w:pPr>
        <w:rPr>
          <w:color w:val="262626" w:themeColor="text1" w:themeTint="D9"/>
        </w:rPr>
      </w:pPr>
      <w:r>
        <w:rPr>
          <w:noProof/>
          <w:color w:val="262626" w:themeColor="text1" w:themeTint="D9"/>
        </w:rPr>
        <w:drawing>
          <wp:inline distT="0" distB="0" distL="0" distR="0" wp14:anchorId="63BACB74" wp14:editId="1E2A3BBD">
            <wp:extent cx="6120000" cy="1847140"/>
            <wp:effectExtent l="0" t="0" r="0" b="1270"/>
            <wp:docPr id="141003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84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7584BA" w14:textId="0C79F843" w:rsidR="00D22289" w:rsidRDefault="008E3FDF" w:rsidP="00C404CA">
      <w:pPr>
        <w:rPr>
          <w:color w:val="262626" w:themeColor="text1" w:themeTint="D9"/>
        </w:rPr>
      </w:pPr>
      <w:r>
        <w:rPr>
          <w:noProof/>
          <w:color w:val="262626" w:themeColor="text1" w:themeTint="D9"/>
        </w:rPr>
        <w:drawing>
          <wp:inline distT="0" distB="0" distL="0" distR="0" wp14:anchorId="5D3281C2" wp14:editId="4D479DCF">
            <wp:extent cx="6120000" cy="1847140"/>
            <wp:effectExtent l="0" t="0" r="0" b="1270"/>
            <wp:docPr id="6903965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84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E9A9CA" w14:textId="77777777" w:rsidR="00B230D8" w:rsidRDefault="00B230D8" w:rsidP="00C404CA">
      <w:pPr>
        <w:rPr>
          <w:rFonts w:ascii="Arial" w:eastAsiaTheme="minorEastAsia" w:hAnsi="Arial" w:cs="Arial"/>
          <w:color w:val="000000" w:themeColor="text1"/>
          <w:sz w:val="32"/>
          <w:szCs w:val="32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</w:p>
    <w:p w14:paraId="102CCCC2" w14:textId="02652FDC" w:rsidR="002318AF" w:rsidRDefault="00B230D8" w:rsidP="002175A0">
      <w:pPr>
        <w:pStyle w:val="Paragrafen"/>
      </w:pPr>
      <w:r w:rsidRPr="00B230D8">
        <w:t>Houding over vrijheid van meningsuiting</w:t>
      </w:r>
    </w:p>
    <w:p w14:paraId="2362B008" w14:textId="058EA656" w:rsidR="00B230D8" w:rsidRDefault="008E3FDF" w:rsidP="00C404CA">
      <w:pPr>
        <w:rPr>
          <w:color w:val="262626" w:themeColor="text1" w:themeTint="D9"/>
        </w:rPr>
      </w:pPr>
      <w:r>
        <w:rPr>
          <w:noProof/>
          <w:color w:val="262626" w:themeColor="text1" w:themeTint="D9"/>
        </w:rPr>
        <w:drawing>
          <wp:inline distT="0" distB="0" distL="0" distR="0" wp14:anchorId="24A5A2C1" wp14:editId="6E79D39E">
            <wp:extent cx="6120000" cy="1281318"/>
            <wp:effectExtent l="0" t="0" r="0" b="0"/>
            <wp:docPr id="1495829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281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956FAB" w14:textId="77777777" w:rsidR="00B230D8" w:rsidRDefault="00B230D8" w:rsidP="00C404CA">
      <w:pPr>
        <w:rPr>
          <w:color w:val="262626" w:themeColor="text1" w:themeTint="D9"/>
        </w:rPr>
      </w:pPr>
    </w:p>
    <w:p w14:paraId="047A0A44" w14:textId="54127972" w:rsidR="00B230D8" w:rsidRDefault="00163B47" w:rsidP="00C404CA">
      <w:pPr>
        <w:rPr>
          <w:color w:val="262626" w:themeColor="text1" w:themeTint="D9"/>
        </w:rPr>
      </w:pPr>
      <w:r>
        <w:rPr>
          <w:noProof/>
          <w:color w:val="262626" w:themeColor="text1" w:themeTint="D9"/>
        </w:rPr>
        <w:drawing>
          <wp:inline distT="0" distB="0" distL="0" distR="0" wp14:anchorId="740B0649" wp14:editId="05312D17">
            <wp:extent cx="6120000" cy="1281318"/>
            <wp:effectExtent l="0" t="0" r="0" b="0"/>
            <wp:docPr id="10159967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281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44AEA7" w14:textId="77777777" w:rsidR="00B230D8" w:rsidRDefault="00B230D8" w:rsidP="00C404CA">
      <w:pPr>
        <w:rPr>
          <w:color w:val="262626" w:themeColor="text1" w:themeTint="D9"/>
        </w:rPr>
      </w:pPr>
    </w:p>
    <w:p w14:paraId="15492649" w14:textId="719E96E3" w:rsidR="00B230D8" w:rsidRDefault="00B230D8" w:rsidP="002175A0">
      <w:pPr>
        <w:pStyle w:val="Paragrafen"/>
      </w:pPr>
      <w:r w:rsidRPr="00B230D8">
        <w:t xml:space="preserve">Houding over </w:t>
      </w:r>
      <w:r>
        <w:t>solidariteit</w:t>
      </w:r>
    </w:p>
    <w:p w14:paraId="3738B373" w14:textId="651253DF" w:rsidR="00B230D8" w:rsidRDefault="00163B47" w:rsidP="00C404CA">
      <w:pPr>
        <w:rPr>
          <w:color w:val="262626" w:themeColor="text1" w:themeTint="D9"/>
        </w:rPr>
      </w:pPr>
      <w:r>
        <w:rPr>
          <w:noProof/>
          <w:color w:val="262626" w:themeColor="text1" w:themeTint="D9"/>
        </w:rPr>
        <w:drawing>
          <wp:inline distT="0" distB="0" distL="0" distR="0" wp14:anchorId="03D31134" wp14:editId="50056FC7">
            <wp:extent cx="6120000" cy="1422651"/>
            <wp:effectExtent l="0" t="0" r="0" b="6350"/>
            <wp:docPr id="63017133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422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F17CED" w14:textId="77777777" w:rsidR="005E3E74" w:rsidRDefault="005E3E74" w:rsidP="00C404CA">
      <w:pPr>
        <w:rPr>
          <w:color w:val="262626" w:themeColor="text1" w:themeTint="D9"/>
        </w:rPr>
      </w:pPr>
    </w:p>
    <w:p w14:paraId="397199F2" w14:textId="22769083" w:rsidR="005E3E74" w:rsidRDefault="00163B47" w:rsidP="00C404CA">
      <w:pPr>
        <w:rPr>
          <w:color w:val="262626" w:themeColor="text1" w:themeTint="D9"/>
        </w:rPr>
      </w:pPr>
      <w:r>
        <w:rPr>
          <w:noProof/>
          <w:color w:val="262626" w:themeColor="text1" w:themeTint="D9"/>
        </w:rPr>
        <w:drawing>
          <wp:inline distT="0" distB="0" distL="0" distR="0" wp14:anchorId="3FBCE603" wp14:editId="20A22D2C">
            <wp:extent cx="6120000" cy="1281318"/>
            <wp:effectExtent l="0" t="0" r="0" b="0"/>
            <wp:docPr id="69823257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281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E9FBAD" w14:textId="77777777" w:rsidR="005E3E74" w:rsidRDefault="005E3E74" w:rsidP="00C404CA">
      <w:pPr>
        <w:rPr>
          <w:color w:val="262626" w:themeColor="text1" w:themeTint="D9"/>
        </w:rPr>
      </w:pPr>
    </w:p>
    <w:p w14:paraId="464F9F3E" w14:textId="77777777" w:rsidR="002175A0" w:rsidRDefault="002175A0">
      <w:pPr>
        <w:rPr>
          <w:rFonts w:ascii="Arial" w:eastAsiaTheme="minorEastAsia" w:hAnsi="Arial" w:cs="Arial"/>
          <w:color w:val="000000" w:themeColor="text1"/>
          <w:sz w:val="32"/>
          <w:szCs w:val="32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>
        <w:br w:type="page"/>
      </w:r>
    </w:p>
    <w:p w14:paraId="1F8B4EB7" w14:textId="7E38061E" w:rsidR="005E3E74" w:rsidRDefault="005E0893" w:rsidP="002175A0">
      <w:pPr>
        <w:pStyle w:val="Paragrafen"/>
      </w:pPr>
      <w:r w:rsidRPr="005E0893">
        <w:lastRenderedPageBreak/>
        <w:t>Houding - vragen over vrijheid, gelijkheid en solidariteit</w:t>
      </w:r>
    </w:p>
    <w:p w14:paraId="057A7A74" w14:textId="77777777" w:rsidR="005E0893" w:rsidRPr="00BF6BB2" w:rsidRDefault="005E0893" w:rsidP="00C404CA">
      <w:pPr>
        <w:rPr>
          <w:color w:val="262626" w:themeColor="text1" w:themeTint="D9"/>
        </w:rPr>
      </w:pPr>
    </w:p>
    <w:p w14:paraId="00D1D3A8" w14:textId="37EA2E34" w:rsidR="005E0893" w:rsidRPr="00BF6BB2" w:rsidRDefault="005E0893" w:rsidP="00C404CA">
      <w:pPr>
        <w:rPr>
          <w:rFonts w:ascii="Arial" w:hAnsi="Arial" w:cs="Arial"/>
          <w:color w:val="262626" w:themeColor="text1" w:themeTint="D9"/>
        </w:rPr>
      </w:pPr>
      <w:r w:rsidRPr="00BF6BB2">
        <w:rPr>
          <w:rFonts w:ascii="Arial" w:hAnsi="Arial" w:cs="Arial"/>
          <w:color w:val="262626" w:themeColor="text1" w:themeTint="D9"/>
        </w:rPr>
        <w:t>Bij dit onderdeel zijn leerlingen gevraagd om een keuze te maken uit 3 stellingen: een die past bij vrijheid (geel), een die past bij gelijkheid (groen) en een die past bij solidariteit (blauw).</w:t>
      </w:r>
    </w:p>
    <w:p w14:paraId="219E43FE" w14:textId="38221EDE" w:rsidR="005E0893" w:rsidRDefault="00D077E1" w:rsidP="00C404CA">
      <w:pPr>
        <w:rPr>
          <w:color w:val="262626" w:themeColor="text1" w:themeTint="D9"/>
        </w:rPr>
      </w:pPr>
      <w:r>
        <w:rPr>
          <w:noProof/>
          <w:color w:val="262626" w:themeColor="text1" w:themeTint="D9"/>
        </w:rPr>
        <w:drawing>
          <wp:inline distT="0" distB="0" distL="0" distR="0" wp14:anchorId="1C0FB76E" wp14:editId="4221E124">
            <wp:extent cx="6120000" cy="1126245"/>
            <wp:effectExtent l="0" t="0" r="0" b="0"/>
            <wp:docPr id="14872669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12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6CC957" w14:textId="77777777" w:rsidR="002175A0" w:rsidRPr="002175A0" w:rsidRDefault="002175A0">
      <w:pPr>
        <w:rPr>
          <w:rFonts w:ascii="Arial" w:eastAsiaTheme="minorEastAsia" w:hAnsi="Arial" w:cs="Arial"/>
          <w:color w:val="000000" w:themeColor="text1"/>
          <w:szCs w:val="22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</w:p>
    <w:p w14:paraId="516608BB" w14:textId="682DA6F2" w:rsidR="00584F33" w:rsidRDefault="00584F33" w:rsidP="002175A0">
      <w:pPr>
        <w:pStyle w:val="Paragrafen"/>
      </w:pPr>
      <w:r w:rsidRPr="00584F33">
        <w:t xml:space="preserve">Gevoel van invloed </w:t>
      </w:r>
      <w:r w:rsidR="00D571A8">
        <w:t>–</w:t>
      </w:r>
      <w:r w:rsidRPr="00584F33">
        <w:t xml:space="preserve"> individueel</w:t>
      </w:r>
    </w:p>
    <w:p w14:paraId="3B32B702" w14:textId="027E3A3C" w:rsidR="00D571A8" w:rsidRDefault="00D077E1" w:rsidP="00C404CA">
      <w:pPr>
        <w:rPr>
          <w:color w:val="262626" w:themeColor="text1" w:themeTint="D9"/>
        </w:rPr>
      </w:pPr>
      <w:r>
        <w:rPr>
          <w:noProof/>
          <w:color w:val="262626" w:themeColor="text1" w:themeTint="D9"/>
        </w:rPr>
        <w:drawing>
          <wp:inline distT="0" distB="0" distL="0" distR="0" wp14:anchorId="644B8AD4" wp14:editId="0397E2AF">
            <wp:extent cx="6120000" cy="2548896"/>
            <wp:effectExtent l="0" t="0" r="0" b="3810"/>
            <wp:docPr id="178520462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548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46980D" w14:textId="77777777" w:rsidR="00D571A8" w:rsidRDefault="00D571A8" w:rsidP="00C404CA">
      <w:pPr>
        <w:rPr>
          <w:color w:val="262626" w:themeColor="text1" w:themeTint="D9"/>
        </w:rPr>
      </w:pPr>
    </w:p>
    <w:p w14:paraId="42A060C4" w14:textId="51FAA8A1" w:rsidR="00D571A8" w:rsidRDefault="00D077E1" w:rsidP="00C404CA">
      <w:pPr>
        <w:rPr>
          <w:color w:val="262626" w:themeColor="text1" w:themeTint="D9"/>
        </w:rPr>
      </w:pPr>
      <w:r>
        <w:rPr>
          <w:noProof/>
          <w:color w:val="262626" w:themeColor="text1" w:themeTint="D9"/>
        </w:rPr>
        <w:drawing>
          <wp:inline distT="0" distB="0" distL="0" distR="0" wp14:anchorId="1874335C" wp14:editId="10E73196">
            <wp:extent cx="6120000" cy="2690229"/>
            <wp:effectExtent l="0" t="0" r="0" b="0"/>
            <wp:docPr id="9458314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690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02318D" w14:textId="77777777" w:rsidR="00B71D0B" w:rsidRDefault="00B71D0B" w:rsidP="00C404CA">
      <w:pPr>
        <w:rPr>
          <w:color w:val="262626" w:themeColor="text1" w:themeTint="D9"/>
        </w:rPr>
      </w:pPr>
    </w:p>
    <w:p w14:paraId="51167BEF" w14:textId="45AF6A89" w:rsidR="00B71D0B" w:rsidRDefault="00B71D0B" w:rsidP="002175A0">
      <w:pPr>
        <w:pStyle w:val="Paragrafen"/>
      </w:pPr>
      <w:r w:rsidRPr="00B71D0B">
        <w:lastRenderedPageBreak/>
        <w:t>Gevoel van invloed - ervaren responsiviteit</w:t>
      </w:r>
    </w:p>
    <w:p w14:paraId="35CF6A10" w14:textId="6ABEE094" w:rsidR="00B71D0B" w:rsidRDefault="00D077E1" w:rsidP="00C404CA">
      <w:pPr>
        <w:rPr>
          <w:color w:val="262626" w:themeColor="text1" w:themeTint="D9"/>
        </w:rPr>
      </w:pPr>
      <w:r>
        <w:rPr>
          <w:noProof/>
          <w:color w:val="262626" w:themeColor="text1" w:themeTint="D9"/>
        </w:rPr>
        <w:drawing>
          <wp:inline distT="0" distB="0" distL="0" distR="0" wp14:anchorId="12332B35" wp14:editId="654396D1">
            <wp:extent cx="6120000" cy="1418234"/>
            <wp:effectExtent l="0" t="0" r="0" b="0"/>
            <wp:docPr id="18946002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418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D3DD41" w14:textId="7881D9BB" w:rsidR="00563A1F" w:rsidRDefault="00193F4D" w:rsidP="00C404CA">
      <w:pPr>
        <w:rPr>
          <w:color w:val="262626" w:themeColor="text1" w:themeTint="D9"/>
        </w:rPr>
      </w:pPr>
      <w:r>
        <w:rPr>
          <w:noProof/>
          <w:color w:val="262626" w:themeColor="text1" w:themeTint="D9"/>
        </w:rPr>
        <w:drawing>
          <wp:inline distT="0" distB="0" distL="0" distR="0" wp14:anchorId="7451C8B5" wp14:editId="76B40A1F">
            <wp:extent cx="6120000" cy="1418234"/>
            <wp:effectExtent l="0" t="0" r="0" b="0"/>
            <wp:docPr id="146511164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418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67458E" w14:textId="77777777" w:rsidR="00563A1F" w:rsidRDefault="00563A1F" w:rsidP="00C404CA">
      <w:pPr>
        <w:rPr>
          <w:color w:val="262626" w:themeColor="text1" w:themeTint="D9"/>
        </w:rPr>
      </w:pPr>
    </w:p>
    <w:p w14:paraId="2C9FAC8B" w14:textId="3B5A44E9" w:rsidR="00563A1F" w:rsidRDefault="00563A1F" w:rsidP="002175A0">
      <w:pPr>
        <w:pStyle w:val="Paragrafen"/>
      </w:pPr>
      <w:r>
        <w:t>Waarden</w:t>
      </w:r>
    </w:p>
    <w:p w14:paraId="0ACD93EF" w14:textId="77777777" w:rsidR="00563A1F" w:rsidRDefault="00563A1F" w:rsidP="00BF6BB2">
      <w:pPr>
        <w:rPr>
          <w:rFonts w:eastAsiaTheme="minorEastAsia"/>
        </w:rPr>
      </w:pPr>
    </w:p>
    <w:p w14:paraId="5DA1A599" w14:textId="53CA1CF1" w:rsidR="00776F6B" w:rsidRPr="00430712" w:rsidRDefault="00776F6B" w:rsidP="00563A1F">
      <w:pPr>
        <w:rPr>
          <w:rFonts w:ascii="Arial" w:hAnsi="Arial" w:cs="Arial"/>
          <w:color w:val="262626" w:themeColor="text1" w:themeTint="D9"/>
        </w:rPr>
      </w:pPr>
      <w:r w:rsidRPr="00430712">
        <w:rPr>
          <w:rFonts w:ascii="Arial" w:hAnsi="Arial" w:cs="Arial"/>
          <w:color w:val="262626" w:themeColor="text1" w:themeTint="D9"/>
        </w:rPr>
        <w:t>Bij dit onderdeel is er nog een onderscheid in subschalen. Deze staan eerst vernoemd, gevolgd door de uitwerking per vraag.</w:t>
      </w:r>
    </w:p>
    <w:p w14:paraId="3C02FD2D" w14:textId="65677F11" w:rsidR="00776F6B" w:rsidRDefault="00193F4D" w:rsidP="00563A1F">
      <w:pPr>
        <w:rPr>
          <w:color w:val="262626" w:themeColor="text1" w:themeTint="D9"/>
        </w:rPr>
      </w:pPr>
      <w:r>
        <w:rPr>
          <w:noProof/>
          <w:color w:val="262626" w:themeColor="text1" w:themeTint="D9"/>
        </w:rPr>
        <w:drawing>
          <wp:inline distT="0" distB="0" distL="0" distR="0" wp14:anchorId="46A01163" wp14:editId="666385E0">
            <wp:extent cx="6120000" cy="1135569"/>
            <wp:effectExtent l="0" t="0" r="0" b="7620"/>
            <wp:docPr id="72977540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135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58F1D6" w14:textId="77777777" w:rsidR="00776F6B" w:rsidRDefault="00776F6B" w:rsidP="00563A1F">
      <w:pPr>
        <w:rPr>
          <w:color w:val="262626" w:themeColor="text1" w:themeTint="D9"/>
        </w:rPr>
      </w:pPr>
    </w:p>
    <w:p w14:paraId="5A1866C8" w14:textId="0E696E5C" w:rsidR="00776F6B" w:rsidRDefault="00193F4D" w:rsidP="00563A1F">
      <w:pPr>
        <w:rPr>
          <w:color w:val="262626" w:themeColor="text1" w:themeTint="D9"/>
        </w:rPr>
      </w:pPr>
      <w:r>
        <w:rPr>
          <w:noProof/>
          <w:color w:val="262626" w:themeColor="text1" w:themeTint="D9"/>
        </w:rPr>
        <w:drawing>
          <wp:inline distT="0" distB="0" distL="0" distR="0" wp14:anchorId="5E0B2E6E" wp14:editId="77D25D1E">
            <wp:extent cx="6120000" cy="1135569"/>
            <wp:effectExtent l="0" t="0" r="0" b="7620"/>
            <wp:docPr id="50376718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135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DC765E" w14:textId="77777777" w:rsidR="00713B47" w:rsidRDefault="00713B47" w:rsidP="00563A1F">
      <w:pPr>
        <w:rPr>
          <w:color w:val="262626" w:themeColor="text1" w:themeTint="D9"/>
        </w:rPr>
      </w:pPr>
    </w:p>
    <w:p w14:paraId="51286E34" w14:textId="77777777" w:rsidR="002175A0" w:rsidRDefault="002175A0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br w:type="page"/>
      </w:r>
    </w:p>
    <w:p w14:paraId="0518C1B5" w14:textId="188C15AE" w:rsidR="00713B47" w:rsidRDefault="00713B47" w:rsidP="00563A1F">
      <w:pPr>
        <w:rPr>
          <w:rFonts w:ascii="Arial" w:hAnsi="Arial" w:cs="Arial"/>
          <w:color w:val="262626" w:themeColor="text1" w:themeTint="D9"/>
        </w:rPr>
      </w:pPr>
      <w:r w:rsidRPr="00430712">
        <w:rPr>
          <w:rFonts w:ascii="Arial" w:hAnsi="Arial" w:cs="Arial"/>
          <w:color w:val="262626" w:themeColor="text1" w:themeTint="D9"/>
        </w:rPr>
        <w:lastRenderedPageBreak/>
        <w:t>Onderstaand de uitwerkingen per vraag:</w:t>
      </w:r>
    </w:p>
    <w:p w14:paraId="27E60A8F" w14:textId="663BEC73" w:rsidR="00430712" w:rsidRDefault="001C3A2B" w:rsidP="00563A1F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noProof/>
          <w:color w:val="262626" w:themeColor="text1" w:themeTint="D9"/>
        </w:rPr>
        <w:drawing>
          <wp:inline distT="0" distB="0" distL="0" distR="0" wp14:anchorId="4BADC758" wp14:editId="0B690FFB">
            <wp:extent cx="6120000" cy="2407563"/>
            <wp:effectExtent l="0" t="0" r="0" b="0"/>
            <wp:docPr id="74428005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407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A3C928" w14:textId="77777777" w:rsidR="00430712" w:rsidRDefault="00430712" w:rsidP="00563A1F">
      <w:pPr>
        <w:rPr>
          <w:rFonts w:ascii="Arial" w:hAnsi="Arial" w:cs="Arial"/>
          <w:color w:val="262626" w:themeColor="text1" w:themeTint="D9"/>
        </w:rPr>
      </w:pPr>
    </w:p>
    <w:p w14:paraId="5175000D" w14:textId="22446DF4" w:rsidR="00430712" w:rsidRDefault="001C3A2B" w:rsidP="00563A1F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noProof/>
          <w:color w:val="262626" w:themeColor="text1" w:themeTint="D9"/>
        </w:rPr>
        <w:drawing>
          <wp:inline distT="0" distB="0" distL="0" distR="0" wp14:anchorId="6D6659A0" wp14:editId="748118B9">
            <wp:extent cx="6120000" cy="2412471"/>
            <wp:effectExtent l="0" t="0" r="0" b="6985"/>
            <wp:docPr id="3216811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412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AD1CCC" w14:textId="77777777" w:rsidR="007C5889" w:rsidRDefault="007C5889" w:rsidP="00563A1F">
      <w:pPr>
        <w:rPr>
          <w:rFonts w:ascii="Arial" w:hAnsi="Arial" w:cs="Arial"/>
          <w:color w:val="262626" w:themeColor="text1" w:themeTint="D9"/>
        </w:rPr>
      </w:pPr>
    </w:p>
    <w:p w14:paraId="44E0DFF2" w14:textId="232AA3C1" w:rsidR="007C5889" w:rsidRDefault="007C5889" w:rsidP="002175A0">
      <w:pPr>
        <w:pStyle w:val="Paragrafen"/>
      </w:pPr>
      <w:r>
        <w:t>Vaardigheden</w:t>
      </w:r>
    </w:p>
    <w:p w14:paraId="5A9071D2" w14:textId="0A1A4C4E" w:rsidR="007C5889" w:rsidRDefault="001C3A2B" w:rsidP="00563A1F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noProof/>
          <w:color w:val="262626" w:themeColor="text1" w:themeTint="D9"/>
        </w:rPr>
        <w:drawing>
          <wp:inline distT="0" distB="0" distL="0" distR="0" wp14:anchorId="0E7ACF2D" wp14:editId="30E6CF99">
            <wp:extent cx="6120000" cy="2266230"/>
            <wp:effectExtent l="0" t="0" r="0" b="1270"/>
            <wp:docPr id="181060629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26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FCBC78" w14:textId="77777777" w:rsidR="007C5889" w:rsidRDefault="007C5889" w:rsidP="00563A1F">
      <w:pPr>
        <w:rPr>
          <w:rFonts w:ascii="Arial" w:hAnsi="Arial" w:cs="Arial"/>
          <w:color w:val="262626" w:themeColor="text1" w:themeTint="D9"/>
        </w:rPr>
      </w:pPr>
    </w:p>
    <w:p w14:paraId="7C6B0A3A" w14:textId="4309CE78" w:rsidR="007C5889" w:rsidRDefault="00B9404C" w:rsidP="00563A1F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noProof/>
          <w:color w:val="262626" w:themeColor="text1" w:themeTint="D9"/>
        </w:rPr>
        <w:lastRenderedPageBreak/>
        <w:drawing>
          <wp:inline distT="0" distB="0" distL="0" distR="0" wp14:anchorId="61ED5D0C" wp14:editId="60937851">
            <wp:extent cx="6120000" cy="2266230"/>
            <wp:effectExtent l="0" t="0" r="0" b="1270"/>
            <wp:docPr id="89997753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26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66B24B" w14:textId="77777777" w:rsidR="007C5889" w:rsidRDefault="007C5889" w:rsidP="00563A1F">
      <w:pPr>
        <w:rPr>
          <w:rFonts w:ascii="Arial" w:hAnsi="Arial" w:cs="Arial"/>
          <w:color w:val="262626" w:themeColor="text1" w:themeTint="D9"/>
        </w:rPr>
      </w:pPr>
    </w:p>
    <w:p w14:paraId="5DBACD17" w14:textId="47A749C1" w:rsidR="007C5889" w:rsidRDefault="00117A8C" w:rsidP="002175A0">
      <w:pPr>
        <w:pStyle w:val="Paragrafen"/>
      </w:pPr>
      <w:r w:rsidRPr="00117A8C">
        <w:t>Houding ten opzichte van religieuze/levensbeschouwelijke diversiteit</w:t>
      </w:r>
    </w:p>
    <w:p w14:paraId="57B2F338" w14:textId="3E729B03" w:rsidR="007C5889" w:rsidRDefault="00B9404C" w:rsidP="00563A1F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noProof/>
          <w:color w:val="262626" w:themeColor="text1" w:themeTint="D9"/>
        </w:rPr>
        <w:drawing>
          <wp:inline distT="0" distB="0" distL="0" distR="0" wp14:anchorId="5A87A93C" wp14:editId="15016D54">
            <wp:extent cx="6120000" cy="1842232"/>
            <wp:effectExtent l="0" t="0" r="0" b="5715"/>
            <wp:docPr id="69837191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842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368F49" w14:textId="77777777" w:rsidR="00117A8C" w:rsidRDefault="00117A8C" w:rsidP="00563A1F">
      <w:pPr>
        <w:rPr>
          <w:rFonts w:ascii="Arial" w:hAnsi="Arial" w:cs="Arial"/>
          <w:color w:val="262626" w:themeColor="text1" w:themeTint="D9"/>
        </w:rPr>
      </w:pPr>
    </w:p>
    <w:p w14:paraId="5DB9E8E1" w14:textId="1C95147B" w:rsidR="00117A8C" w:rsidRDefault="00B9404C" w:rsidP="00563A1F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noProof/>
          <w:color w:val="262626" w:themeColor="text1" w:themeTint="D9"/>
        </w:rPr>
        <w:drawing>
          <wp:inline distT="0" distB="0" distL="0" distR="0" wp14:anchorId="618D21E9" wp14:editId="713A9851">
            <wp:extent cx="6120000" cy="1842232"/>
            <wp:effectExtent l="0" t="0" r="0" b="5715"/>
            <wp:docPr id="1841488623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842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CA6DBB" w14:textId="77777777" w:rsidR="00117A8C" w:rsidRDefault="00117A8C" w:rsidP="00563A1F">
      <w:pPr>
        <w:rPr>
          <w:rFonts w:ascii="Arial" w:hAnsi="Arial" w:cs="Arial"/>
          <w:color w:val="262626" w:themeColor="text1" w:themeTint="D9"/>
        </w:rPr>
      </w:pPr>
    </w:p>
    <w:p w14:paraId="78048FE8" w14:textId="78AD00B8" w:rsidR="00117A8C" w:rsidRDefault="00117A8C" w:rsidP="002175A0">
      <w:pPr>
        <w:pStyle w:val="Paragrafen"/>
      </w:pPr>
      <w:r w:rsidRPr="00117A8C">
        <w:lastRenderedPageBreak/>
        <w:t>Houding over afkomst</w:t>
      </w:r>
    </w:p>
    <w:p w14:paraId="76ACAE1A" w14:textId="6369CA06" w:rsidR="00117A8C" w:rsidRDefault="00B9404C" w:rsidP="00563A1F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noProof/>
          <w:color w:val="262626" w:themeColor="text1" w:themeTint="D9"/>
        </w:rPr>
        <w:drawing>
          <wp:inline distT="0" distB="0" distL="0" distR="0" wp14:anchorId="1AB54FA4" wp14:editId="4ACB8C38">
            <wp:extent cx="6120000" cy="3114227"/>
            <wp:effectExtent l="0" t="0" r="0" b="0"/>
            <wp:docPr id="175543106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114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E6C109" w14:textId="77777777" w:rsidR="00BD2D09" w:rsidRDefault="00BD2D09" w:rsidP="00563A1F">
      <w:pPr>
        <w:rPr>
          <w:rFonts w:ascii="Arial" w:hAnsi="Arial" w:cs="Arial"/>
          <w:color w:val="262626" w:themeColor="text1" w:themeTint="D9"/>
        </w:rPr>
      </w:pPr>
    </w:p>
    <w:p w14:paraId="0F395F8B" w14:textId="220E6ABE" w:rsidR="00BD2D09" w:rsidRDefault="00B9404C" w:rsidP="00563A1F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noProof/>
          <w:color w:val="262626" w:themeColor="text1" w:themeTint="D9"/>
        </w:rPr>
        <w:drawing>
          <wp:inline distT="0" distB="0" distL="0" distR="0" wp14:anchorId="40523F4A" wp14:editId="134FBB92">
            <wp:extent cx="6120000" cy="3114227"/>
            <wp:effectExtent l="0" t="0" r="0" b="0"/>
            <wp:docPr id="705113670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114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323452" w14:textId="77777777" w:rsidR="0083259D" w:rsidRDefault="0083259D" w:rsidP="00563A1F">
      <w:pPr>
        <w:rPr>
          <w:rFonts w:ascii="Arial" w:hAnsi="Arial" w:cs="Arial"/>
          <w:color w:val="262626" w:themeColor="text1" w:themeTint="D9"/>
        </w:rPr>
      </w:pPr>
    </w:p>
    <w:p w14:paraId="21A196F7" w14:textId="175C314A" w:rsidR="0083259D" w:rsidRDefault="0083259D" w:rsidP="002175A0">
      <w:pPr>
        <w:pStyle w:val="Paragrafen"/>
      </w:pPr>
      <w:r w:rsidRPr="0083259D">
        <w:t>Houding over beperkingen</w:t>
      </w:r>
    </w:p>
    <w:p w14:paraId="4BC00C38" w14:textId="1E15E2AA" w:rsidR="0083259D" w:rsidRDefault="00B9404C" w:rsidP="00563A1F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noProof/>
          <w:color w:val="262626" w:themeColor="text1" w:themeTint="D9"/>
        </w:rPr>
        <w:drawing>
          <wp:inline distT="0" distB="0" distL="0" distR="0" wp14:anchorId="5CE8203D" wp14:editId="1ECBD60B">
            <wp:extent cx="6120000" cy="1418234"/>
            <wp:effectExtent l="0" t="0" r="0" b="0"/>
            <wp:docPr id="95971014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418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5091EA" w14:textId="77777777" w:rsidR="0083259D" w:rsidRDefault="0083259D" w:rsidP="00563A1F">
      <w:pPr>
        <w:rPr>
          <w:rFonts w:ascii="Arial" w:hAnsi="Arial" w:cs="Arial"/>
          <w:color w:val="262626" w:themeColor="text1" w:themeTint="D9"/>
        </w:rPr>
      </w:pPr>
    </w:p>
    <w:p w14:paraId="2B8372CC" w14:textId="126AC01F" w:rsidR="0083259D" w:rsidRDefault="00B9404C" w:rsidP="00563A1F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noProof/>
          <w:color w:val="262626" w:themeColor="text1" w:themeTint="D9"/>
        </w:rPr>
        <w:lastRenderedPageBreak/>
        <w:drawing>
          <wp:inline distT="0" distB="0" distL="0" distR="0" wp14:anchorId="5960CCDB" wp14:editId="6239892F">
            <wp:extent cx="6120000" cy="1418234"/>
            <wp:effectExtent l="0" t="0" r="0" b="0"/>
            <wp:docPr id="129016562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418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6B6430" w14:textId="77777777" w:rsidR="006F434D" w:rsidRDefault="006F434D" w:rsidP="00563A1F">
      <w:pPr>
        <w:rPr>
          <w:rFonts w:ascii="Arial" w:hAnsi="Arial" w:cs="Arial"/>
          <w:color w:val="262626" w:themeColor="text1" w:themeTint="D9"/>
        </w:rPr>
      </w:pPr>
    </w:p>
    <w:p w14:paraId="0BD561A5" w14:textId="2EC26107" w:rsidR="006F434D" w:rsidRDefault="006F434D" w:rsidP="002175A0">
      <w:pPr>
        <w:pStyle w:val="Paragrafen"/>
      </w:pPr>
      <w:r w:rsidRPr="006F434D">
        <w:t>Houding over politieke gezindheid</w:t>
      </w:r>
    </w:p>
    <w:p w14:paraId="4095389C" w14:textId="5B3EF8FC" w:rsidR="006F434D" w:rsidRDefault="00B9404C" w:rsidP="00563A1F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noProof/>
          <w:color w:val="262626" w:themeColor="text1" w:themeTint="D9"/>
        </w:rPr>
        <w:drawing>
          <wp:inline distT="0" distB="0" distL="0" distR="0" wp14:anchorId="042CF811" wp14:editId="569AF75A">
            <wp:extent cx="6120000" cy="1563984"/>
            <wp:effectExtent l="0" t="0" r="0" b="0"/>
            <wp:docPr id="111644342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563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FD20A1" w14:textId="77777777" w:rsidR="006F434D" w:rsidRDefault="006F434D" w:rsidP="00563A1F">
      <w:pPr>
        <w:rPr>
          <w:rFonts w:ascii="Arial" w:hAnsi="Arial" w:cs="Arial"/>
          <w:color w:val="262626" w:themeColor="text1" w:themeTint="D9"/>
        </w:rPr>
      </w:pPr>
    </w:p>
    <w:p w14:paraId="61094A7F" w14:textId="79755520" w:rsidR="006F434D" w:rsidRDefault="00B9404C" w:rsidP="00563A1F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noProof/>
          <w:color w:val="262626" w:themeColor="text1" w:themeTint="D9"/>
        </w:rPr>
        <w:drawing>
          <wp:inline distT="0" distB="0" distL="0" distR="0" wp14:anchorId="024F9EC4" wp14:editId="4B01D7FE">
            <wp:extent cx="6120000" cy="1559567"/>
            <wp:effectExtent l="0" t="0" r="0" b="2540"/>
            <wp:docPr id="208639853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559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95B376" w14:textId="77777777" w:rsidR="00D92BEC" w:rsidRDefault="00D92BEC" w:rsidP="00563A1F">
      <w:pPr>
        <w:rPr>
          <w:rFonts w:ascii="Arial" w:hAnsi="Arial" w:cs="Arial"/>
          <w:color w:val="262626" w:themeColor="text1" w:themeTint="D9"/>
        </w:rPr>
      </w:pPr>
    </w:p>
    <w:p w14:paraId="7DC65CE8" w14:textId="1DDFA3B3" w:rsidR="00D92BEC" w:rsidRDefault="00D92BEC" w:rsidP="002175A0">
      <w:pPr>
        <w:pStyle w:val="Paragrafen"/>
      </w:pPr>
      <w:r w:rsidRPr="00D92BEC">
        <w:t>Houding over geslacht, gender en seksuele identiteit</w:t>
      </w:r>
    </w:p>
    <w:p w14:paraId="05D77250" w14:textId="1F74D163" w:rsidR="00D92BEC" w:rsidRDefault="00B9404C" w:rsidP="00563A1F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noProof/>
          <w:color w:val="262626" w:themeColor="text1" w:themeTint="D9"/>
        </w:rPr>
        <w:drawing>
          <wp:inline distT="0" distB="0" distL="0" distR="0" wp14:anchorId="6EE19F39" wp14:editId="7874D70C">
            <wp:extent cx="6120000" cy="1842232"/>
            <wp:effectExtent l="0" t="0" r="0" b="5715"/>
            <wp:docPr id="1055793703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842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25C813" w14:textId="77777777" w:rsidR="008133A6" w:rsidRDefault="008133A6" w:rsidP="00563A1F">
      <w:pPr>
        <w:rPr>
          <w:rFonts w:ascii="Arial" w:hAnsi="Arial" w:cs="Arial"/>
          <w:color w:val="262626" w:themeColor="text1" w:themeTint="D9"/>
        </w:rPr>
      </w:pPr>
    </w:p>
    <w:p w14:paraId="61EC7E22" w14:textId="482A53D7" w:rsidR="008133A6" w:rsidRDefault="00B37237" w:rsidP="00563A1F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noProof/>
          <w:color w:val="262626" w:themeColor="text1" w:themeTint="D9"/>
        </w:rPr>
        <w:lastRenderedPageBreak/>
        <w:drawing>
          <wp:inline distT="0" distB="0" distL="0" distR="0" wp14:anchorId="5A47587A" wp14:editId="0895A271">
            <wp:extent cx="6120000" cy="1842232"/>
            <wp:effectExtent l="0" t="0" r="0" b="5715"/>
            <wp:docPr id="1438891035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842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101945" w14:textId="77777777" w:rsidR="008133A6" w:rsidRDefault="008133A6" w:rsidP="00563A1F">
      <w:pPr>
        <w:rPr>
          <w:rFonts w:ascii="Arial" w:hAnsi="Arial" w:cs="Arial"/>
          <w:color w:val="262626" w:themeColor="text1" w:themeTint="D9"/>
        </w:rPr>
      </w:pPr>
    </w:p>
    <w:p w14:paraId="027C22CC" w14:textId="1781EB76" w:rsidR="008133A6" w:rsidRDefault="007E270C" w:rsidP="002175A0">
      <w:pPr>
        <w:pStyle w:val="Paragrafen"/>
      </w:pPr>
      <w:r w:rsidRPr="007E270C">
        <w:t>Houding ten opzichte van gelijke behandeling (in het algemeen)</w:t>
      </w:r>
    </w:p>
    <w:p w14:paraId="12F165AA" w14:textId="24D56287" w:rsidR="008133A6" w:rsidRDefault="00B37237" w:rsidP="00563A1F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noProof/>
          <w:color w:val="262626" w:themeColor="text1" w:themeTint="D9"/>
        </w:rPr>
        <w:drawing>
          <wp:inline distT="0" distB="0" distL="0" distR="0" wp14:anchorId="2492285F" wp14:editId="4D3231C5">
            <wp:extent cx="6120000" cy="1842232"/>
            <wp:effectExtent l="0" t="0" r="0" b="5715"/>
            <wp:docPr id="1100621195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842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4B247D" w14:textId="77777777" w:rsidR="0021747D" w:rsidRDefault="0021747D" w:rsidP="00563A1F">
      <w:pPr>
        <w:rPr>
          <w:rFonts w:ascii="Arial" w:hAnsi="Arial" w:cs="Arial"/>
          <w:color w:val="262626" w:themeColor="text1" w:themeTint="D9"/>
        </w:rPr>
      </w:pPr>
    </w:p>
    <w:p w14:paraId="6135D0F8" w14:textId="54ADFAB9" w:rsidR="0021747D" w:rsidRDefault="00B37237" w:rsidP="00563A1F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noProof/>
          <w:color w:val="262626" w:themeColor="text1" w:themeTint="D9"/>
        </w:rPr>
        <w:drawing>
          <wp:inline distT="0" distB="0" distL="0" distR="0" wp14:anchorId="666AF95F" wp14:editId="295B475C">
            <wp:extent cx="6120000" cy="1842232"/>
            <wp:effectExtent l="0" t="0" r="0" b="5715"/>
            <wp:docPr id="1632473164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842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05BE19" w14:textId="77777777" w:rsidR="0021747D" w:rsidRDefault="0021747D" w:rsidP="00563A1F">
      <w:pPr>
        <w:rPr>
          <w:rFonts w:ascii="Arial" w:hAnsi="Arial" w:cs="Arial"/>
          <w:color w:val="262626" w:themeColor="text1" w:themeTint="D9"/>
        </w:rPr>
      </w:pPr>
    </w:p>
    <w:p w14:paraId="4E2F0A5F" w14:textId="201C6176" w:rsidR="0021747D" w:rsidRDefault="007E270C" w:rsidP="002175A0">
      <w:pPr>
        <w:pStyle w:val="Paragrafen"/>
        <w:rPr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  <w14:lumMod w14:val="85000"/>
              </w14:schemeClr>
            </w14:solidFill>
          </w14:textFill>
        </w:rPr>
      </w:pPr>
      <w:r w:rsidRPr="007E270C">
        <w:t>Houding ten opzichte van pesten en discriminatie (in het algemeen)</w:t>
      </w:r>
    </w:p>
    <w:p w14:paraId="007805F0" w14:textId="77777777" w:rsidR="007E270C" w:rsidRDefault="007E270C" w:rsidP="00563A1F">
      <w:pPr>
        <w:rPr>
          <w:rFonts w:ascii="Arial" w:hAnsi="Arial" w:cs="Arial"/>
          <w:color w:val="262626" w:themeColor="text1" w:themeTint="D9"/>
        </w:rPr>
      </w:pPr>
    </w:p>
    <w:p w14:paraId="307B907E" w14:textId="7BD39E97" w:rsidR="0021747D" w:rsidRDefault="0021747D" w:rsidP="00563A1F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De scoreschaal bij deze vragen loopt van 1 tot en met 4.</w:t>
      </w:r>
    </w:p>
    <w:p w14:paraId="3AC3211F" w14:textId="77777777" w:rsidR="0021747D" w:rsidRDefault="0021747D" w:rsidP="00563A1F">
      <w:pPr>
        <w:rPr>
          <w:rFonts w:ascii="Arial" w:hAnsi="Arial" w:cs="Arial"/>
          <w:color w:val="262626" w:themeColor="text1" w:themeTint="D9"/>
        </w:rPr>
      </w:pPr>
    </w:p>
    <w:p w14:paraId="5BB23949" w14:textId="55D172E7" w:rsidR="0021747D" w:rsidRDefault="00B37237" w:rsidP="00563A1F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noProof/>
          <w:color w:val="262626" w:themeColor="text1" w:themeTint="D9"/>
        </w:rPr>
        <w:drawing>
          <wp:inline distT="0" distB="0" distL="0" distR="0" wp14:anchorId="2A0E3C9A" wp14:editId="4E9CE2F2">
            <wp:extent cx="6120000" cy="1276902"/>
            <wp:effectExtent l="0" t="0" r="0" b="0"/>
            <wp:docPr id="1004592520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276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2D4E0E" w14:textId="77777777" w:rsidR="00E81B35" w:rsidRDefault="00E81B35" w:rsidP="00563A1F">
      <w:pPr>
        <w:rPr>
          <w:rFonts w:ascii="Arial" w:hAnsi="Arial" w:cs="Arial"/>
          <w:color w:val="262626" w:themeColor="text1" w:themeTint="D9"/>
        </w:rPr>
      </w:pPr>
    </w:p>
    <w:p w14:paraId="7779005A" w14:textId="14AC0233" w:rsidR="00E81B35" w:rsidRDefault="00B37237" w:rsidP="00563A1F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noProof/>
          <w:color w:val="262626" w:themeColor="text1" w:themeTint="D9"/>
        </w:rPr>
        <w:lastRenderedPageBreak/>
        <w:drawing>
          <wp:inline distT="0" distB="0" distL="0" distR="0" wp14:anchorId="5B7C9C36" wp14:editId="1868B014">
            <wp:extent cx="6120000" cy="1276902"/>
            <wp:effectExtent l="0" t="0" r="0" b="0"/>
            <wp:docPr id="1390174867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276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4CCB89" w14:textId="77777777" w:rsidR="001F7D82" w:rsidRDefault="001F7D82" w:rsidP="00563A1F">
      <w:pPr>
        <w:rPr>
          <w:rFonts w:ascii="Arial" w:hAnsi="Arial" w:cs="Arial"/>
          <w:color w:val="262626" w:themeColor="text1" w:themeTint="D9"/>
        </w:rPr>
      </w:pPr>
    </w:p>
    <w:p w14:paraId="53634DB8" w14:textId="130660A0" w:rsidR="003207F3" w:rsidRDefault="003207F3" w:rsidP="002175A0">
      <w:pPr>
        <w:pStyle w:val="Paragrafen"/>
      </w:pPr>
      <w:r w:rsidRPr="003207F3">
        <w:t>Sense of belonging</w:t>
      </w:r>
    </w:p>
    <w:p w14:paraId="5C4014E4" w14:textId="17750B01" w:rsidR="003207F3" w:rsidRDefault="00B37237" w:rsidP="003207F3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noProof/>
          <w:color w:val="262626" w:themeColor="text1" w:themeTint="D9"/>
        </w:rPr>
        <w:drawing>
          <wp:inline distT="0" distB="0" distL="0" distR="0" wp14:anchorId="78877112" wp14:editId="11725572">
            <wp:extent cx="6120000" cy="1559567"/>
            <wp:effectExtent l="0" t="0" r="0" b="2540"/>
            <wp:docPr id="1584288395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559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B7F185" w14:textId="77777777" w:rsidR="003207F3" w:rsidRDefault="003207F3" w:rsidP="003207F3">
      <w:pPr>
        <w:rPr>
          <w:rFonts w:ascii="Arial" w:hAnsi="Arial" w:cs="Arial"/>
          <w:color w:val="262626" w:themeColor="text1" w:themeTint="D9"/>
        </w:rPr>
      </w:pPr>
    </w:p>
    <w:p w14:paraId="60105C32" w14:textId="267BC366" w:rsidR="003207F3" w:rsidRDefault="00B37237" w:rsidP="003207F3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noProof/>
          <w:color w:val="262626" w:themeColor="text1" w:themeTint="D9"/>
        </w:rPr>
        <w:drawing>
          <wp:inline distT="0" distB="0" distL="0" distR="0" wp14:anchorId="1AC215CB" wp14:editId="1E57BDC4">
            <wp:extent cx="6120000" cy="1700900"/>
            <wp:effectExtent l="0" t="0" r="0" b="0"/>
            <wp:docPr id="204751022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207F3" w:rsidSect="00CA7265">
      <w:headerReference w:type="default" r:id="rId48"/>
      <w:footerReference w:type="default" r:id="rId49"/>
      <w:pgSz w:w="11900" w:h="16840"/>
      <w:pgMar w:top="1418" w:right="1134" w:bottom="1418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4EBA0" w14:textId="77777777" w:rsidR="00CA7265" w:rsidRDefault="00CA7265" w:rsidP="00860C2D">
      <w:r>
        <w:separator/>
      </w:r>
    </w:p>
  </w:endnote>
  <w:endnote w:type="continuationSeparator" w:id="0">
    <w:p w14:paraId="5179A22D" w14:textId="77777777" w:rsidR="00CA7265" w:rsidRDefault="00CA7265" w:rsidP="0086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54025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C06619F" w14:textId="7556A8B7" w:rsidR="00CB7847" w:rsidRDefault="00CB7847" w:rsidP="004C5F6C">
            <w:pPr>
              <w:pStyle w:val="Footer"/>
              <w:jc w:val="center"/>
            </w:pPr>
            <w:r w:rsidRPr="00F01871">
              <w:rPr>
                <w:rFonts w:ascii="Arial" w:hAnsi="Arial" w:cs="Arial"/>
                <w:sz w:val="20"/>
                <w:szCs w:val="20"/>
              </w:rPr>
              <w:t xml:space="preserve">Pagina </w:t>
            </w:r>
            <w:r w:rsidRPr="00F0187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0187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0187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0187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0187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01871">
              <w:rPr>
                <w:rFonts w:ascii="Arial" w:hAnsi="Arial" w:cs="Arial"/>
                <w:sz w:val="20"/>
                <w:szCs w:val="20"/>
              </w:rPr>
              <w:t xml:space="preserve"> van </w:t>
            </w:r>
            <w:r w:rsidRPr="00F0187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0187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0187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0187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0187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2B2CC" w14:textId="77777777" w:rsidR="00CA7265" w:rsidRDefault="00CA7265" w:rsidP="00860C2D">
      <w:r>
        <w:separator/>
      </w:r>
    </w:p>
  </w:footnote>
  <w:footnote w:type="continuationSeparator" w:id="0">
    <w:p w14:paraId="02C91F78" w14:textId="77777777" w:rsidR="00CA7265" w:rsidRDefault="00CA7265" w:rsidP="00860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84472" w14:textId="226E80AF" w:rsidR="00CB7847" w:rsidRDefault="00F60026">
    <w:pPr>
      <w:pStyle w:val="Header"/>
    </w:pPr>
    <w:bookmarkStart w:id="7" w:name="_Hlk54783949"/>
    <w:bookmarkStart w:id="8" w:name="_Hlk54783950"/>
    <w:bookmarkStart w:id="9" w:name="_Hlk54783960"/>
    <w:bookmarkStart w:id="10" w:name="_Hlk54783961"/>
    <w:bookmarkStart w:id="11" w:name="_Hlk54783971"/>
    <w:bookmarkStart w:id="12" w:name="_Hlk54783972"/>
    <w:bookmarkStart w:id="13" w:name="_Hlk54783979"/>
    <w:bookmarkStart w:id="14" w:name="_Hlk54783980"/>
    <w:bookmarkStart w:id="15" w:name="_Hlk54783996"/>
    <w:bookmarkStart w:id="16" w:name="_Hlk54783997"/>
    <w:r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6C5E6054" wp14:editId="0A375429">
          <wp:simplePos x="0" y="0"/>
          <wp:positionH relativeFrom="margin">
            <wp:posOffset>3449320</wp:posOffset>
          </wp:positionH>
          <wp:positionV relativeFrom="margin">
            <wp:posOffset>-868680</wp:posOffset>
          </wp:positionV>
          <wp:extent cx="2663190" cy="719455"/>
          <wp:effectExtent l="0" t="0" r="3810" b="4445"/>
          <wp:wrapNone/>
          <wp:docPr id="175337165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19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4308D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0669783" wp14:editId="0F64C220">
          <wp:simplePos x="0" y="0"/>
          <wp:positionH relativeFrom="margin">
            <wp:align>left</wp:align>
          </wp:positionH>
          <wp:positionV relativeFrom="paragraph">
            <wp:posOffset>46990</wp:posOffset>
          </wp:positionV>
          <wp:extent cx="2149200" cy="255600"/>
          <wp:effectExtent l="0" t="0" r="0" b="0"/>
          <wp:wrapSquare wrapText="bothSides"/>
          <wp:docPr id="1" name="image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9200" cy="25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p w14:paraId="6FBFD1D2" w14:textId="14E7FA00" w:rsidR="0056643B" w:rsidRDefault="0056643B">
    <w:pPr>
      <w:pStyle w:val="Header"/>
      <w:rPr>
        <w:rFonts w:ascii="Arial" w:hAnsi="Arial" w:cs="Arial"/>
      </w:rPr>
    </w:pPr>
  </w:p>
  <w:p w14:paraId="74090EE0" w14:textId="4C0B88BD" w:rsidR="00201C9E" w:rsidRDefault="00201C9E">
    <w:pPr>
      <w:pStyle w:val="Header"/>
      <w:rPr>
        <w:rFonts w:ascii="Arial" w:hAnsi="Arial" w:cs="Arial"/>
      </w:rPr>
    </w:pPr>
  </w:p>
  <w:p w14:paraId="638110FF" w14:textId="1FE9E8FC" w:rsidR="001F2200" w:rsidRPr="0056643B" w:rsidRDefault="001F2200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0754E"/>
    <w:multiLevelType w:val="multilevel"/>
    <w:tmpl w:val="C9BA9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4E7753"/>
    <w:multiLevelType w:val="hybridMultilevel"/>
    <w:tmpl w:val="2062B1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0558"/>
    <w:multiLevelType w:val="multilevel"/>
    <w:tmpl w:val="E1B8FE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left"/>
      <w:pPr>
        <w:ind w:left="720" w:hanging="43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F4D1233"/>
    <w:multiLevelType w:val="multilevel"/>
    <w:tmpl w:val="A22284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left"/>
      <w:pPr>
        <w:ind w:left="720" w:hanging="43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0405CB1"/>
    <w:multiLevelType w:val="hybridMultilevel"/>
    <w:tmpl w:val="7062F87E"/>
    <w:lvl w:ilvl="0" w:tplc="EE64FFCE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247DC"/>
    <w:multiLevelType w:val="multilevel"/>
    <w:tmpl w:val="91642A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left"/>
      <w:pPr>
        <w:ind w:left="720" w:hanging="43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A8450FE"/>
    <w:multiLevelType w:val="multilevel"/>
    <w:tmpl w:val="8F88C6B8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44404"/>
    <w:multiLevelType w:val="hybridMultilevel"/>
    <w:tmpl w:val="A43AD858"/>
    <w:lvl w:ilvl="0" w:tplc="E468186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A28B2"/>
    <w:multiLevelType w:val="hybridMultilevel"/>
    <w:tmpl w:val="DCA0A524"/>
    <w:lvl w:ilvl="0" w:tplc="EE64FFCE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375F00"/>
    <w:multiLevelType w:val="hybridMultilevel"/>
    <w:tmpl w:val="ACC2F9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331A2"/>
    <w:multiLevelType w:val="hybridMultilevel"/>
    <w:tmpl w:val="A0D0C34A"/>
    <w:lvl w:ilvl="0" w:tplc="3D64932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B78EC"/>
    <w:multiLevelType w:val="multilevel"/>
    <w:tmpl w:val="91642A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left"/>
      <w:pPr>
        <w:ind w:left="720" w:hanging="43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2E57FDF"/>
    <w:multiLevelType w:val="hybridMultilevel"/>
    <w:tmpl w:val="11E6FCEE"/>
    <w:lvl w:ilvl="0" w:tplc="902A17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F15B0"/>
    <w:multiLevelType w:val="hybridMultilevel"/>
    <w:tmpl w:val="8F88C6B8"/>
    <w:lvl w:ilvl="0" w:tplc="EE64FFC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71BFF"/>
    <w:multiLevelType w:val="multilevel"/>
    <w:tmpl w:val="98185002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BE2F68"/>
    <w:multiLevelType w:val="hybridMultilevel"/>
    <w:tmpl w:val="DD4C43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46142"/>
    <w:multiLevelType w:val="hybridMultilevel"/>
    <w:tmpl w:val="CF940E3E"/>
    <w:lvl w:ilvl="0" w:tplc="EE64FFC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0020C"/>
    <w:multiLevelType w:val="multilevel"/>
    <w:tmpl w:val="5DFC18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left"/>
      <w:pPr>
        <w:ind w:left="720" w:hanging="43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5225286"/>
    <w:multiLevelType w:val="multilevel"/>
    <w:tmpl w:val="BB16DA68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4461AA5"/>
    <w:multiLevelType w:val="hybridMultilevel"/>
    <w:tmpl w:val="AA8EB53E"/>
    <w:lvl w:ilvl="0" w:tplc="EE64FFC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96735"/>
    <w:multiLevelType w:val="multilevel"/>
    <w:tmpl w:val="BB16DA68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9FC3169"/>
    <w:multiLevelType w:val="multilevel"/>
    <w:tmpl w:val="53BE29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left"/>
      <w:pPr>
        <w:ind w:left="720" w:hanging="43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FFD0106"/>
    <w:multiLevelType w:val="hybridMultilevel"/>
    <w:tmpl w:val="F2DC7F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8463D"/>
    <w:multiLevelType w:val="multilevel"/>
    <w:tmpl w:val="F6C806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left"/>
      <w:pPr>
        <w:ind w:left="720" w:hanging="43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1E231EF"/>
    <w:multiLevelType w:val="hybridMultilevel"/>
    <w:tmpl w:val="BD9C9A00"/>
    <w:lvl w:ilvl="0" w:tplc="996652A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D700198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23BBF"/>
    <w:multiLevelType w:val="multilevel"/>
    <w:tmpl w:val="95880BF0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442" w:hanging="44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44853850">
    <w:abstractNumId w:val="0"/>
  </w:num>
  <w:num w:numId="2" w16cid:durableId="1157845368">
    <w:abstractNumId w:val="12"/>
  </w:num>
  <w:num w:numId="3" w16cid:durableId="904755235">
    <w:abstractNumId w:val="15"/>
  </w:num>
  <w:num w:numId="4" w16cid:durableId="1828402054">
    <w:abstractNumId w:val="8"/>
  </w:num>
  <w:num w:numId="5" w16cid:durableId="224490409">
    <w:abstractNumId w:val="4"/>
  </w:num>
  <w:num w:numId="6" w16cid:durableId="1875920117">
    <w:abstractNumId w:val="19"/>
  </w:num>
  <w:num w:numId="7" w16cid:durableId="175386378">
    <w:abstractNumId w:val="16"/>
  </w:num>
  <w:num w:numId="8" w16cid:durableId="2069184717">
    <w:abstractNumId w:val="13"/>
  </w:num>
  <w:num w:numId="9" w16cid:durableId="1579828040">
    <w:abstractNumId w:val="6"/>
  </w:num>
  <w:num w:numId="10" w16cid:durableId="889338961">
    <w:abstractNumId w:val="1"/>
  </w:num>
  <w:num w:numId="11" w16cid:durableId="813328809">
    <w:abstractNumId w:val="7"/>
  </w:num>
  <w:num w:numId="12" w16cid:durableId="994837916">
    <w:abstractNumId w:val="5"/>
  </w:num>
  <w:num w:numId="13" w16cid:durableId="1078357640">
    <w:abstractNumId w:val="22"/>
  </w:num>
  <w:num w:numId="14" w16cid:durableId="885605369">
    <w:abstractNumId w:val="21"/>
  </w:num>
  <w:num w:numId="15" w16cid:durableId="1434012605">
    <w:abstractNumId w:val="23"/>
  </w:num>
  <w:num w:numId="16" w16cid:durableId="440414448">
    <w:abstractNumId w:val="17"/>
  </w:num>
  <w:num w:numId="17" w16cid:durableId="918829473">
    <w:abstractNumId w:val="2"/>
  </w:num>
  <w:num w:numId="18" w16cid:durableId="496724606">
    <w:abstractNumId w:val="11"/>
  </w:num>
  <w:num w:numId="19" w16cid:durableId="91828692">
    <w:abstractNumId w:val="3"/>
  </w:num>
  <w:num w:numId="20" w16cid:durableId="240869018">
    <w:abstractNumId w:val="25"/>
  </w:num>
  <w:num w:numId="21" w16cid:durableId="985861535">
    <w:abstractNumId w:val="14"/>
  </w:num>
  <w:num w:numId="22" w16cid:durableId="576481891">
    <w:abstractNumId w:val="14"/>
    <w:lvlOverride w:ilvl="0">
      <w:lvl w:ilvl="0">
        <w:start w:val="1"/>
        <w:numFmt w:val="decimal"/>
        <w:lvlText w:val="%1"/>
        <w:lvlJc w:val="left"/>
        <w:pPr>
          <w:ind w:left="444" w:hanging="44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44" w:hanging="44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3" w16cid:durableId="915478535">
    <w:abstractNumId w:val="20"/>
  </w:num>
  <w:num w:numId="24" w16cid:durableId="768893039">
    <w:abstractNumId w:val="18"/>
  </w:num>
  <w:num w:numId="25" w16cid:durableId="233705878">
    <w:abstractNumId w:val="9"/>
  </w:num>
  <w:num w:numId="26" w16cid:durableId="749501126">
    <w:abstractNumId w:val="24"/>
  </w:num>
  <w:num w:numId="27" w16cid:durableId="1711414713">
    <w:abstractNumId w:val="10"/>
  </w:num>
  <w:num w:numId="28" w16cid:durableId="18944594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E2F"/>
    <w:rsid w:val="00000173"/>
    <w:rsid w:val="00010B6F"/>
    <w:rsid w:val="00013E4B"/>
    <w:rsid w:val="00026FF2"/>
    <w:rsid w:val="00027212"/>
    <w:rsid w:val="00031554"/>
    <w:rsid w:val="00034590"/>
    <w:rsid w:val="00035111"/>
    <w:rsid w:val="00037F7D"/>
    <w:rsid w:val="00041B98"/>
    <w:rsid w:val="000440BE"/>
    <w:rsid w:val="00044409"/>
    <w:rsid w:val="00045C16"/>
    <w:rsid w:val="00046D41"/>
    <w:rsid w:val="00056B23"/>
    <w:rsid w:val="0007103A"/>
    <w:rsid w:val="00074FCA"/>
    <w:rsid w:val="000763B4"/>
    <w:rsid w:val="00085239"/>
    <w:rsid w:val="00085E98"/>
    <w:rsid w:val="000953EC"/>
    <w:rsid w:val="0009633C"/>
    <w:rsid w:val="000978D2"/>
    <w:rsid w:val="000A69E8"/>
    <w:rsid w:val="000B305F"/>
    <w:rsid w:val="000C0DAE"/>
    <w:rsid w:val="000C113A"/>
    <w:rsid w:val="000C4D64"/>
    <w:rsid w:val="000D219A"/>
    <w:rsid w:val="000D495E"/>
    <w:rsid w:val="000D4C8D"/>
    <w:rsid w:val="000E3337"/>
    <w:rsid w:val="000F001C"/>
    <w:rsid w:val="000F5629"/>
    <w:rsid w:val="00100A74"/>
    <w:rsid w:val="00101D6F"/>
    <w:rsid w:val="00104EC9"/>
    <w:rsid w:val="00113F39"/>
    <w:rsid w:val="00114598"/>
    <w:rsid w:val="00117A8C"/>
    <w:rsid w:val="00120AE9"/>
    <w:rsid w:val="0012694D"/>
    <w:rsid w:val="00126C3C"/>
    <w:rsid w:val="00130B85"/>
    <w:rsid w:val="001325C3"/>
    <w:rsid w:val="001437A2"/>
    <w:rsid w:val="001458B3"/>
    <w:rsid w:val="00146776"/>
    <w:rsid w:val="00150213"/>
    <w:rsid w:val="00153922"/>
    <w:rsid w:val="00153C16"/>
    <w:rsid w:val="001564B6"/>
    <w:rsid w:val="0016026A"/>
    <w:rsid w:val="0016183F"/>
    <w:rsid w:val="00163B47"/>
    <w:rsid w:val="00164988"/>
    <w:rsid w:val="00165925"/>
    <w:rsid w:val="00170CD7"/>
    <w:rsid w:val="00172E7C"/>
    <w:rsid w:val="0017335B"/>
    <w:rsid w:val="00173846"/>
    <w:rsid w:val="001754E2"/>
    <w:rsid w:val="0018178D"/>
    <w:rsid w:val="00187A16"/>
    <w:rsid w:val="001908CB"/>
    <w:rsid w:val="0019336B"/>
    <w:rsid w:val="00193464"/>
    <w:rsid w:val="00193F4D"/>
    <w:rsid w:val="00194AE7"/>
    <w:rsid w:val="001957FD"/>
    <w:rsid w:val="00196661"/>
    <w:rsid w:val="001A69FB"/>
    <w:rsid w:val="001B61B2"/>
    <w:rsid w:val="001C0992"/>
    <w:rsid w:val="001C3A2B"/>
    <w:rsid w:val="001C7388"/>
    <w:rsid w:val="001C762A"/>
    <w:rsid w:val="001D09D1"/>
    <w:rsid w:val="001D15F4"/>
    <w:rsid w:val="001D291C"/>
    <w:rsid w:val="001D3147"/>
    <w:rsid w:val="001D41DA"/>
    <w:rsid w:val="001D4F6D"/>
    <w:rsid w:val="001E000F"/>
    <w:rsid w:val="001E3A9E"/>
    <w:rsid w:val="001F047B"/>
    <w:rsid w:val="001F11D7"/>
    <w:rsid w:val="001F2200"/>
    <w:rsid w:val="001F54CF"/>
    <w:rsid w:val="001F7024"/>
    <w:rsid w:val="001F7D82"/>
    <w:rsid w:val="00201C9E"/>
    <w:rsid w:val="002039A4"/>
    <w:rsid w:val="00206E98"/>
    <w:rsid w:val="00211C24"/>
    <w:rsid w:val="0021747D"/>
    <w:rsid w:val="002175A0"/>
    <w:rsid w:val="0023112A"/>
    <w:rsid w:val="002318AF"/>
    <w:rsid w:val="002324F9"/>
    <w:rsid w:val="00232603"/>
    <w:rsid w:val="00233169"/>
    <w:rsid w:val="00233604"/>
    <w:rsid w:val="00243498"/>
    <w:rsid w:val="0027620B"/>
    <w:rsid w:val="00285EC5"/>
    <w:rsid w:val="00292AE7"/>
    <w:rsid w:val="002B2051"/>
    <w:rsid w:val="002B601E"/>
    <w:rsid w:val="002C1F64"/>
    <w:rsid w:val="002C216E"/>
    <w:rsid w:val="002C3897"/>
    <w:rsid w:val="002C4BBC"/>
    <w:rsid w:val="002D5B61"/>
    <w:rsid w:val="002D7383"/>
    <w:rsid w:val="002E0049"/>
    <w:rsid w:val="002E0A29"/>
    <w:rsid w:val="002E1251"/>
    <w:rsid w:val="002E58CE"/>
    <w:rsid w:val="002F0244"/>
    <w:rsid w:val="002F5718"/>
    <w:rsid w:val="00302453"/>
    <w:rsid w:val="00303AD3"/>
    <w:rsid w:val="00304E7A"/>
    <w:rsid w:val="00311CCE"/>
    <w:rsid w:val="003176F4"/>
    <w:rsid w:val="003207F3"/>
    <w:rsid w:val="003250FC"/>
    <w:rsid w:val="00327C5A"/>
    <w:rsid w:val="003323BC"/>
    <w:rsid w:val="003459CA"/>
    <w:rsid w:val="00351D58"/>
    <w:rsid w:val="00362412"/>
    <w:rsid w:val="00366427"/>
    <w:rsid w:val="00366DDA"/>
    <w:rsid w:val="003905B2"/>
    <w:rsid w:val="003924DB"/>
    <w:rsid w:val="0039533C"/>
    <w:rsid w:val="003A3EAA"/>
    <w:rsid w:val="003B5186"/>
    <w:rsid w:val="003C635C"/>
    <w:rsid w:val="003C689E"/>
    <w:rsid w:val="003D0DC6"/>
    <w:rsid w:val="003D542C"/>
    <w:rsid w:val="003D56A6"/>
    <w:rsid w:val="003E3810"/>
    <w:rsid w:val="003F13C0"/>
    <w:rsid w:val="003F378F"/>
    <w:rsid w:val="0040091E"/>
    <w:rsid w:val="0040170D"/>
    <w:rsid w:val="00404044"/>
    <w:rsid w:val="004151B8"/>
    <w:rsid w:val="004158FB"/>
    <w:rsid w:val="0042070E"/>
    <w:rsid w:val="00420FF9"/>
    <w:rsid w:val="004306C9"/>
    <w:rsid w:val="00430712"/>
    <w:rsid w:val="00434483"/>
    <w:rsid w:val="00446E79"/>
    <w:rsid w:val="0045298E"/>
    <w:rsid w:val="004567D7"/>
    <w:rsid w:val="00456D52"/>
    <w:rsid w:val="00462834"/>
    <w:rsid w:val="00463EB7"/>
    <w:rsid w:val="0046496D"/>
    <w:rsid w:val="0047346E"/>
    <w:rsid w:val="00473CF6"/>
    <w:rsid w:val="004749F7"/>
    <w:rsid w:val="0047654D"/>
    <w:rsid w:val="0048428D"/>
    <w:rsid w:val="00493D6E"/>
    <w:rsid w:val="00494D4B"/>
    <w:rsid w:val="004964EA"/>
    <w:rsid w:val="004A580A"/>
    <w:rsid w:val="004A6293"/>
    <w:rsid w:val="004B5ED5"/>
    <w:rsid w:val="004B5FF3"/>
    <w:rsid w:val="004B6017"/>
    <w:rsid w:val="004B75D7"/>
    <w:rsid w:val="004B7F52"/>
    <w:rsid w:val="004C4E63"/>
    <w:rsid w:val="004C5F6C"/>
    <w:rsid w:val="004D3379"/>
    <w:rsid w:val="004D33E3"/>
    <w:rsid w:val="004D6292"/>
    <w:rsid w:val="004D6AFD"/>
    <w:rsid w:val="004E249C"/>
    <w:rsid w:val="004E7302"/>
    <w:rsid w:val="004F2A0B"/>
    <w:rsid w:val="004F344E"/>
    <w:rsid w:val="004F7598"/>
    <w:rsid w:val="004F7EE0"/>
    <w:rsid w:val="005009B7"/>
    <w:rsid w:val="005076CC"/>
    <w:rsid w:val="005128D9"/>
    <w:rsid w:val="005240E2"/>
    <w:rsid w:val="0053053E"/>
    <w:rsid w:val="005472D6"/>
    <w:rsid w:val="00547CAE"/>
    <w:rsid w:val="005535F6"/>
    <w:rsid w:val="005565EB"/>
    <w:rsid w:val="00556F03"/>
    <w:rsid w:val="00560E42"/>
    <w:rsid w:val="00563A1F"/>
    <w:rsid w:val="0056643B"/>
    <w:rsid w:val="00570433"/>
    <w:rsid w:val="00573D67"/>
    <w:rsid w:val="00575DD4"/>
    <w:rsid w:val="00580A35"/>
    <w:rsid w:val="00584F33"/>
    <w:rsid w:val="00586025"/>
    <w:rsid w:val="00595F01"/>
    <w:rsid w:val="005B3F24"/>
    <w:rsid w:val="005C3BC2"/>
    <w:rsid w:val="005C7339"/>
    <w:rsid w:val="005D032D"/>
    <w:rsid w:val="005D1430"/>
    <w:rsid w:val="005D4395"/>
    <w:rsid w:val="005E0893"/>
    <w:rsid w:val="005E3E74"/>
    <w:rsid w:val="005E410B"/>
    <w:rsid w:val="005E4E3B"/>
    <w:rsid w:val="005E667E"/>
    <w:rsid w:val="005E693A"/>
    <w:rsid w:val="005F35D8"/>
    <w:rsid w:val="00600F01"/>
    <w:rsid w:val="006015E9"/>
    <w:rsid w:val="006073B1"/>
    <w:rsid w:val="00612AA1"/>
    <w:rsid w:val="00636126"/>
    <w:rsid w:val="00637232"/>
    <w:rsid w:val="006373B6"/>
    <w:rsid w:val="00641C04"/>
    <w:rsid w:val="006420A7"/>
    <w:rsid w:val="00642E3D"/>
    <w:rsid w:val="0064308D"/>
    <w:rsid w:val="006539D4"/>
    <w:rsid w:val="00655BB9"/>
    <w:rsid w:val="00657236"/>
    <w:rsid w:val="006575E6"/>
    <w:rsid w:val="00657FC3"/>
    <w:rsid w:val="00661EF6"/>
    <w:rsid w:val="00670C2D"/>
    <w:rsid w:val="00670F6F"/>
    <w:rsid w:val="00672AF5"/>
    <w:rsid w:val="006801F6"/>
    <w:rsid w:val="00682F64"/>
    <w:rsid w:val="006944F3"/>
    <w:rsid w:val="00694C92"/>
    <w:rsid w:val="006B6175"/>
    <w:rsid w:val="006B7D47"/>
    <w:rsid w:val="006C0A6D"/>
    <w:rsid w:val="006C2EDC"/>
    <w:rsid w:val="006D3E7E"/>
    <w:rsid w:val="006E0F7A"/>
    <w:rsid w:val="006E3A03"/>
    <w:rsid w:val="006E7746"/>
    <w:rsid w:val="006F434D"/>
    <w:rsid w:val="006F5212"/>
    <w:rsid w:val="00701744"/>
    <w:rsid w:val="00703E22"/>
    <w:rsid w:val="00707140"/>
    <w:rsid w:val="007071C5"/>
    <w:rsid w:val="00707FF8"/>
    <w:rsid w:val="007122B6"/>
    <w:rsid w:val="00713B47"/>
    <w:rsid w:val="00714CA4"/>
    <w:rsid w:val="00722C33"/>
    <w:rsid w:val="00723D31"/>
    <w:rsid w:val="007245F5"/>
    <w:rsid w:val="00731D52"/>
    <w:rsid w:val="00743298"/>
    <w:rsid w:val="007511D3"/>
    <w:rsid w:val="00751794"/>
    <w:rsid w:val="00752860"/>
    <w:rsid w:val="00755801"/>
    <w:rsid w:val="007571CF"/>
    <w:rsid w:val="00761750"/>
    <w:rsid w:val="007618A8"/>
    <w:rsid w:val="00761E78"/>
    <w:rsid w:val="00771269"/>
    <w:rsid w:val="007758CB"/>
    <w:rsid w:val="00775E2F"/>
    <w:rsid w:val="00776F6B"/>
    <w:rsid w:val="00780407"/>
    <w:rsid w:val="007870F8"/>
    <w:rsid w:val="00787B9E"/>
    <w:rsid w:val="0079140A"/>
    <w:rsid w:val="007A31FF"/>
    <w:rsid w:val="007A63ED"/>
    <w:rsid w:val="007C0621"/>
    <w:rsid w:val="007C4890"/>
    <w:rsid w:val="007C5889"/>
    <w:rsid w:val="007D4668"/>
    <w:rsid w:val="007D4DB2"/>
    <w:rsid w:val="007E1FF4"/>
    <w:rsid w:val="007E270C"/>
    <w:rsid w:val="007E773A"/>
    <w:rsid w:val="007F5391"/>
    <w:rsid w:val="007F7621"/>
    <w:rsid w:val="0080483F"/>
    <w:rsid w:val="00805AE3"/>
    <w:rsid w:val="00805F45"/>
    <w:rsid w:val="008133A6"/>
    <w:rsid w:val="00813F3F"/>
    <w:rsid w:val="00815020"/>
    <w:rsid w:val="0083259D"/>
    <w:rsid w:val="00836381"/>
    <w:rsid w:val="008378CC"/>
    <w:rsid w:val="00847830"/>
    <w:rsid w:val="00860C2D"/>
    <w:rsid w:val="008731CD"/>
    <w:rsid w:val="00873BAB"/>
    <w:rsid w:val="008748C6"/>
    <w:rsid w:val="00881814"/>
    <w:rsid w:val="00892260"/>
    <w:rsid w:val="00893060"/>
    <w:rsid w:val="0089323A"/>
    <w:rsid w:val="008B283A"/>
    <w:rsid w:val="008B68DA"/>
    <w:rsid w:val="008C00A9"/>
    <w:rsid w:val="008C3CA5"/>
    <w:rsid w:val="008C5559"/>
    <w:rsid w:val="008C7BEF"/>
    <w:rsid w:val="008D2E57"/>
    <w:rsid w:val="008D4AA5"/>
    <w:rsid w:val="008E3FDF"/>
    <w:rsid w:val="008F746E"/>
    <w:rsid w:val="00900441"/>
    <w:rsid w:val="00901B63"/>
    <w:rsid w:val="009127DE"/>
    <w:rsid w:val="00912EE5"/>
    <w:rsid w:val="00915516"/>
    <w:rsid w:val="00917697"/>
    <w:rsid w:val="009205FC"/>
    <w:rsid w:val="009209DA"/>
    <w:rsid w:val="009230C1"/>
    <w:rsid w:val="00923154"/>
    <w:rsid w:val="009258EE"/>
    <w:rsid w:val="0092714A"/>
    <w:rsid w:val="00927C0D"/>
    <w:rsid w:val="0093011C"/>
    <w:rsid w:val="00930C40"/>
    <w:rsid w:val="00940530"/>
    <w:rsid w:val="00941E75"/>
    <w:rsid w:val="00946989"/>
    <w:rsid w:val="0095485E"/>
    <w:rsid w:val="009566D4"/>
    <w:rsid w:val="0095773F"/>
    <w:rsid w:val="009604AB"/>
    <w:rsid w:val="0096584E"/>
    <w:rsid w:val="00973CA9"/>
    <w:rsid w:val="0098086D"/>
    <w:rsid w:val="00981E86"/>
    <w:rsid w:val="00985E2E"/>
    <w:rsid w:val="009A126D"/>
    <w:rsid w:val="009A5BCE"/>
    <w:rsid w:val="009A5C19"/>
    <w:rsid w:val="009A73AA"/>
    <w:rsid w:val="009B0FFC"/>
    <w:rsid w:val="009B2245"/>
    <w:rsid w:val="009B3ED5"/>
    <w:rsid w:val="009B6BC9"/>
    <w:rsid w:val="009C0A25"/>
    <w:rsid w:val="009C2CD8"/>
    <w:rsid w:val="009C4F21"/>
    <w:rsid w:val="009D1877"/>
    <w:rsid w:val="009E0F95"/>
    <w:rsid w:val="009E38A1"/>
    <w:rsid w:val="009F1D37"/>
    <w:rsid w:val="009F5E1C"/>
    <w:rsid w:val="009F64A5"/>
    <w:rsid w:val="00A03728"/>
    <w:rsid w:val="00A108A4"/>
    <w:rsid w:val="00A11641"/>
    <w:rsid w:val="00A14E87"/>
    <w:rsid w:val="00A17940"/>
    <w:rsid w:val="00A17D17"/>
    <w:rsid w:val="00A221CB"/>
    <w:rsid w:val="00A43EF3"/>
    <w:rsid w:val="00A505AD"/>
    <w:rsid w:val="00A51BAB"/>
    <w:rsid w:val="00A51D58"/>
    <w:rsid w:val="00A531B5"/>
    <w:rsid w:val="00A553CB"/>
    <w:rsid w:val="00A63F33"/>
    <w:rsid w:val="00A717FC"/>
    <w:rsid w:val="00A82337"/>
    <w:rsid w:val="00A83F2A"/>
    <w:rsid w:val="00A938AC"/>
    <w:rsid w:val="00A950AA"/>
    <w:rsid w:val="00A975F2"/>
    <w:rsid w:val="00A978F1"/>
    <w:rsid w:val="00AA3A18"/>
    <w:rsid w:val="00AA4C12"/>
    <w:rsid w:val="00AA62D7"/>
    <w:rsid w:val="00AA66CF"/>
    <w:rsid w:val="00AA7BE2"/>
    <w:rsid w:val="00AA7D3A"/>
    <w:rsid w:val="00AB590B"/>
    <w:rsid w:val="00AD077A"/>
    <w:rsid w:val="00AD2D4E"/>
    <w:rsid w:val="00AD5445"/>
    <w:rsid w:val="00AD58AC"/>
    <w:rsid w:val="00AD59D0"/>
    <w:rsid w:val="00AE5AFE"/>
    <w:rsid w:val="00AF0342"/>
    <w:rsid w:val="00AF0EB7"/>
    <w:rsid w:val="00AF528A"/>
    <w:rsid w:val="00B0110E"/>
    <w:rsid w:val="00B02592"/>
    <w:rsid w:val="00B11340"/>
    <w:rsid w:val="00B1524A"/>
    <w:rsid w:val="00B15F50"/>
    <w:rsid w:val="00B161C8"/>
    <w:rsid w:val="00B17C91"/>
    <w:rsid w:val="00B21778"/>
    <w:rsid w:val="00B230D8"/>
    <w:rsid w:val="00B33A38"/>
    <w:rsid w:val="00B362E5"/>
    <w:rsid w:val="00B37237"/>
    <w:rsid w:val="00B416F5"/>
    <w:rsid w:val="00B4204B"/>
    <w:rsid w:val="00B42361"/>
    <w:rsid w:val="00B54145"/>
    <w:rsid w:val="00B5782A"/>
    <w:rsid w:val="00B621AB"/>
    <w:rsid w:val="00B62B83"/>
    <w:rsid w:val="00B62C6A"/>
    <w:rsid w:val="00B6718E"/>
    <w:rsid w:val="00B70355"/>
    <w:rsid w:val="00B71D0B"/>
    <w:rsid w:val="00B76196"/>
    <w:rsid w:val="00B83103"/>
    <w:rsid w:val="00B8459E"/>
    <w:rsid w:val="00B84AA5"/>
    <w:rsid w:val="00B86F41"/>
    <w:rsid w:val="00B93CAF"/>
    <w:rsid w:val="00B9404C"/>
    <w:rsid w:val="00BA01CE"/>
    <w:rsid w:val="00BA5A7C"/>
    <w:rsid w:val="00BB47DD"/>
    <w:rsid w:val="00BB4F99"/>
    <w:rsid w:val="00BB5C22"/>
    <w:rsid w:val="00BB7AE6"/>
    <w:rsid w:val="00BC04A3"/>
    <w:rsid w:val="00BC6C0C"/>
    <w:rsid w:val="00BD2D09"/>
    <w:rsid w:val="00BF00F1"/>
    <w:rsid w:val="00BF268F"/>
    <w:rsid w:val="00BF3DDA"/>
    <w:rsid w:val="00BF6BB2"/>
    <w:rsid w:val="00C0523F"/>
    <w:rsid w:val="00C07414"/>
    <w:rsid w:val="00C11087"/>
    <w:rsid w:val="00C115FB"/>
    <w:rsid w:val="00C143BC"/>
    <w:rsid w:val="00C210DB"/>
    <w:rsid w:val="00C216C8"/>
    <w:rsid w:val="00C2177A"/>
    <w:rsid w:val="00C23B20"/>
    <w:rsid w:val="00C247FB"/>
    <w:rsid w:val="00C26027"/>
    <w:rsid w:val="00C265AF"/>
    <w:rsid w:val="00C35E58"/>
    <w:rsid w:val="00C404CA"/>
    <w:rsid w:val="00C41018"/>
    <w:rsid w:val="00C51107"/>
    <w:rsid w:val="00C52907"/>
    <w:rsid w:val="00C564DF"/>
    <w:rsid w:val="00C57B80"/>
    <w:rsid w:val="00C57C0C"/>
    <w:rsid w:val="00C6264B"/>
    <w:rsid w:val="00C62D6E"/>
    <w:rsid w:val="00C6526E"/>
    <w:rsid w:val="00C7508B"/>
    <w:rsid w:val="00C81953"/>
    <w:rsid w:val="00C91373"/>
    <w:rsid w:val="00C93231"/>
    <w:rsid w:val="00C95F03"/>
    <w:rsid w:val="00C974F3"/>
    <w:rsid w:val="00CA106A"/>
    <w:rsid w:val="00CA414E"/>
    <w:rsid w:val="00CA7265"/>
    <w:rsid w:val="00CA7F99"/>
    <w:rsid w:val="00CB083D"/>
    <w:rsid w:val="00CB430D"/>
    <w:rsid w:val="00CB5AC5"/>
    <w:rsid w:val="00CB5DEA"/>
    <w:rsid w:val="00CB61A8"/>
    <w:rsid w:val="00CB6A04"/>
    <w:rsid w:val="00CB6E65"/>
    <w:rsid w:val="00CB7847"/>
    <w:rsid w:val="00CD27C3"/>
    <w:rsid w:val="00CD3B12"/>
    <w:rsid w:val="00CD41B9"/>
    <w:rsid w:val="00CD70BF"/>
    <w:rsid w:val="00CE0CCE"/>
    <w:rsid w:val="00CE12B1"/>
    <w:rsid w:val="00CE51F7"/>
    <w:rsid w:val="00CF2878"/>
    <w:rsid w:val="00CF60B2"/>
    <w:rsid w:val="00D0206F"/>
    <w:rsid w:val="00D077E1"/>
    <w:rsid w:val="00D07993"/>
    <w:rsid w:val="00D15C86"/>
    <w:rsid w:val="00D22289"/>
    <w:rsid w:val="00D269A2"/>
    <w:rsid w:val="00D30E8E"/>
    <w:rsid w:val="00D321F6"/>
    <w:rsid w:val="00D34AB3"/>
    <w:rsid w:val="00D43C9B"/>
    <w:rsid w:val="00D46817"/>
    <w:rsid w:val="00D46E28"/>
    <w:rsid w:val="00D50B10"/>
    <w:rsid w:val="00D5239C"/>
    <w:rsid w:val="00D53363"/>
    <w:rsid w:val="00D57091"/>
    <w:rsid w:val="00D571A8"/>
    <w:rsid w:val="00D62B20"/>
    <w:rsid w:val="00D66AAA"/>
    <w:rsid w:val="00D74393"/>
    <w:rsid w:val="00D765C9"/>
    <w:rsid w:val="00D90832"/>
    <w:rsid w:val="00D92BEC"/>
    <w:rsid w:val="00DA4403"/>
    <w:rsid w:val="00DA7366"/>
    <w:rsid w:val="00DB2FCD"/>
    <w:rsid w:val="00DB402B"/>
    <w:rsid w:val="00DB6F3F"/>
    <w:rsid w:val="00DC08D5"/>
    <w:rsid w:val="00DC2235"/>
    <w:rsid w:val="00DD1D9E"/>
    <w:rsid w:val="00DD4CBA"/>
    <w:rsid w:val="00DE0809"/>
    <w:rsid w:val="00DF3AAC"/>
    <w:rsid w:val="00DF3C28"/>
    <w:rsid w:val="00E012B3"/>
    <w:rsid w:val="00E05CAF"/>
    <w:rsid w:val="00E10564"/>
    <w:rsid w:val="00E10C75"/>
    <w:rsid w:val="00E33B78"/>
    <w:rsid w:val="00E36E0A"/>
    <w:rsid w:val="00E41E03"/>
    <w:rsid w:val="00E45790"/>
    <w:rsid w:val="00E47D2D"/>
    <w:rsid w:val="00E61F65"/>
    <w:rsid w:val="00E66241"/>
    <w:rsid w:val="00E67A46"/>
    <w:rsid w:val="00E7317F"/>
    <w:rsid w:val="00E81B35"/>
    <w:rsid w:val="00E869E4"/>
    <w:rsid w:val="00E9129B"/>
    <w:rsid w:val="00E92474"/>
    <w:rsid w:val="00EA0EE9"/>
    <w:rsid w:val="00EA30BA"/>
    <w:rsid w:val="00EA408E"/>
    <w:rsid w:val="00EA5710"/>
    <w:rsid w:val="00EB1FC5"/>
    <w:rsid w:val="00EB4B1B"/>
    <w:rsid w:val="00EC0688"/>
    <w:rsid w:val="00EC1D0B"/>
    <w:rsid w:val="00EC1DAE"/>
    <w:rsid w:val="00EC2F60"/>
    <w:rsid w:val="00EC5980"/>
    <w:rsid w:val="00EC6BDF"/>
    <w:rsid w:val="00EC787C"/>
    <w:rsid w:val="00ED2E69"/>
    <w:rsid w:val="00ED769F"/>
    <w:rsid w:val="00EE0DAB"/>
    <w:rsid w:val="00EE5D8F"/>
    <w:rsid w:val="00EE5DC7"/>
    <w:rsid w:val="00EE6191"/>
    <w:rsid w:val="00EF206B"/>
    <w:rsid w:val="00EF23A3"/>
    <w:rsid w:val="00F01871"/>
    <w:rsid w:val="00F0192B"/>
    <w:rsid w:val="00F01A05"/>
    <w:rsid w:val="00F07AB8"/>
    <w:rsid w:val="00F13596"/>
    <w:rsid w:val="00F16195"/>
    <w:rsid w:val="00F174AC"/>
    <w:rsid w:val="00F23481"/>
    <w:rsid w:val="00F240C3"/>
    <w:rsid w:val="00F241F2"/>
    <w:rsid w:val="00F24B2E"/>
    <w:rsid w:val="00F27FF5"/>
    <w:rsid w:val="00F31B27"/>
    <w:rsid w:val="00F343C1"/>
    <w:rsid w:val="00F374A9"/>
    <w:rsid w:val="00F40CE0"/>
    <w:rsid w:val="00F43C37"/>
    <w:rsid w:val="00F44F73"/>
    <w:rsid w:val="00F512DE"/>
    <w:rsid w:val="00F522C1"/>
    <w:rsid w:val="00F5341F"/>
    <w:rsid w:val="00F56012"/>
    <w:rsid w:val="00F60026"/>
    <w:rsid w:val="00F605F5"/>
    <w:rsid w:val="00F61868"/>
    <w:rsid w:val="00F64DAF"/>
    <w:rsid w:val="00F73BCD"/>
    <w:rsid w:val="00F855F4"/>
    <w:rsid w:val="00F8691A"/>
    <w:rsid w:val="00F86F5D"/>
    <w:rsid w:val="00F93F1C"/>
    <w:rsid w:val="00F95C3F"/>
    <w:rsid w:val="00FA0C17"/>
    <w:rsid w:val="00FA4B60"/>
    <w:rsid w:val="00FB34FB"/>
    <w:rsid w:val="00FB443C"/>
    <w:rsid w:val="00FB597C"/>
    <w:rsid w:val="00FB65B7"/>
    <w:rsid w:val="00FC04C7"/>
    <w:rsid w:val="00FC2F2E"/>
    <w:rsid w:val="00FC3A24"/>
    <w:rsid w:val="00FC408F"/>
    <w:rsid w:val="00FD55F6"/>
    <w:rsid w:val="00FD62EB"/>
    <w:rsid w:val="00FE223E"/>
    <w:rsid w:val="00FE3FD2"/>
    <w:rsid w:val="00FE5C07"/>
    <w:rsid w:val="00FF0771"/>
    <w:rsid w:val="00FF37AD"/>
    <w:rsid w:val="00FF37B8"/>
    <w:rsid w:val="00FF3C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0537B"/>
  <w15:chartTrackingRefBased/>
  <w15:docId w15:val="{B1194A06-9C2A-4846-8E9B-0F946E1A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2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953"/>
    <w:rPr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2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2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1C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i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8691A"/>
    <w:pPr>
      <w:keepNext/>
      <w:keepLines/>
      <w:spacing w:before="40"/>
      <w:outlineLvl w:val="3"/>
    </w:pPr>
    <w:rPr>
      <w:rFonts w:eastAsiaTheme="majorEastAsia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8691A"/>
    <w:rPr>
      <w:rFonts w:eastAsiaTheme="majorEastAsia" w:cstheme="majorBidi"/>
      <w:b/>
      <w:i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311CCE"/>
    <w:rPr>
      <w:rFonts w:asciiTheme="majorHAnsi" w:eastAsiaTheme="majorEastAsia" w:hAnsiTheme="majorHAnsi" w:cstheme="majorBidi"/>
      <w:b/>
      <w:i/>
      <w:color w:val="1F3763" w:themeColor="accent1" w:themeShade="7F"/>
    </w:rPr>
  </w:style>
  <w:style w:type="table" w:styleId="TableGrid">
    <w:name w:val="Table Grid"/>
    <w:basedOn w:val="TableNormal"/>
    <w:uiPriority w:val="39"/>
    <w:rsid w:val="00BC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C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D41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D41"/>
    <w:rPr>
      <w:rFonts w:ascii="Times New Roman" w:hAnsi="Times New Roman"/>
      <w:sz w:val="18"/>
      <w:szCs w:val="18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046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D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D41"/>
    <w:rPr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C22"/>
    <w:rPr>
      <w:b/>
      <w:bCs/>
      <w:sz w:val="20"/>
      <w:szCs w:val="20"/>
      <w:lang w:eastAsia="nl-NL"/>
    </w:rPr>
  </w:style>
  <w:style w:type="paragraph" w:styleId="Header">
    <w:name w:val="header"/>
    <w:basedOn w:val="Normal"/>
    <w:link w:val="HeaderChar"/>
    <w:uiPriority w:val="99"/>
    <w:unhideWhenUsed/>
    <w:rsid w:val="00860C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C2D"/>
    <w:rPr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860C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C2D"/>
    <w:rPr>
      <w:lang w:eastAsia="nl-NL"/>
    </w:rPr>
  </w:style>
  <w:style w:type="character" w:styleId="Hyperlink">
    <w:name w:val="Hyperlink"/>
    <w:basedOn w:val="DefaultParagraphFont"/>
    <w:unhideWhenUsed/>
    <w:rsid w:val="008D4A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871"/>
    <w:rPr>
      <w:color w:val="605E5C"/>
      <w:shd w:val="clear" w:color="auto" w:fill="E1DFDD"/>
    </w:rPr>
  </w:style>
  <w:style w:type="paragraph" w:customStyle="1" w:styleId="Paragrafen">
    <w:name w:val="Paragrafen"/>
    <w:basedOn w:val="Heading2"/>
    <w:link w:val="ParagrafenChar"/>
    <w:qFormat/>
    <w:rsid w:val="002E1251"/>
    <w:pPr>
      <w:spacing w:before="0"/>
      <w:contextualSpacing/>
    </w:pPr>
    <w:rPr>
      <w:rFonts w:ascii="Arial" w:eastAsiaTheme="minorEastAsia" w:hAnsi="Arial" w:cs="Arial"/>
      <w:color w:val="000000" w:themeColor="text1"/>
      <w:sz w:val="32"/>
      <w:szCs w:val="32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character" w:customStyle="1" w:styleId="ParagrafenChar">
    <w:name w:val="Paragrafen Char"/>
    <w:basedOn w:val="Heading2Char"/>
    <w:link w:val="Paragrafen"/>
    <w:rsid w:val="002E1251"/>
    <w:rPr>
      <w:rFonts w:ascii="Arial" w:eastAsiaTheme="minorEastAsia" w:hAnsi="Arial" w:cs="Arial"/>
      <w:color w:val="000000" w:themeColor="text1"/>
      <w:sz w:val="32"/>
      <w:szCs w:val="32"/>
      <w:lang w:eastAsia="nl-NL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25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paragraph" w:customStyle="1" w:styleId="Hoofdstukken">
    <w:name w:val="Hoofdstukken"/>
    <w:basedOn w:val="Heading1"/>
    <w:link w:val="HoofdstukkenChar"/>
    <w:qFormat/>
    <w:rsid w:val="002E1251"/>
    <w:pPr>
      <w:spacing w:before="0"/>
      <w:contextualSpacing/>
    </w:pPr>
    <w:rPr>
      <w:rFonts w:ascii="Arial" w:eastAsiaTheme="minorEastAsia" w:hAnsi="Arial" w:cs="Trebuchet MS"/>
      <w:color w:val="262626" w:themeColor="text1" w:themeTint="D9"/>
      <w:sz w:val="40"/>
      <w:szCs w:val="36"/>
    </w:rPr>
  </w:style>
  <w:style w:type="character" w:customStyle="1" w:styleId="HoofdstukkenChar">
    <w:name w:val="Hoofdstukken Char"/>
    <w:basedOn w:val="Heading1Char"/>
    <w:link w:val="Hoofdstukken"/>
    <w:rsid w:val="002E1251"/>
    <w:rPr>
      <w:rFonts w:ascii="Arial" w:eastAsiaTheme="minorEastAsia" w:hAnsi="Arial" w:cs="Trebuchet MS"/>
      <w:color w:val="262626" w:themeColor="text1" w:themeTint="D9"/>
      <w:sz w:val="40"/>
      <w:szCs w:val="36"/>
      <w:lang w:eastAsia="nl-NL"/>
    </w:rPr>
  </w:style>
  <w:style w:type="character" w:customStyle="1" w:styleId="Heading1Char">
    <w:name w:val="Heading 1 Char"/>
    <w:basedOn w:val="DefaultParagraphFont"/>
    <w:link w:val="Heading1"/>
    <w:uiPriority w:val="9"/>
    <w:rsid w:val="002E125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customStyle="1" w:styleId="Standaard1">
    <w:name w:val="Standaard1"/>
    <w:link w:val="Standaard1Char"/>
    <w:rsid w:val="004B75D7"/>
    <w:rPr>
      <w:rFonts w:ascii="Trebuchet MS" w:eastAsiaTheme="minorEastAsia" w:hAnsi="Trebuchet MS" w:cs="Trebuchet MS"/>
      <w:color w:val="000000"/>
      <w:szCs w:val="22"/>
      <w:lang w:eastAsia="nl-NL"/>
    </w:rPr>
  </w:style>
  <w:style w:type="character" w:customStyle="1" w:styleId="Standaard1Char">
    <w:name w:val="Standaard1 Char"/>
    <w:basedOn w:val="DefaultParagraphFont"/>
    <w:link w:val="Standaard1"/>
    <w:rsid w:val="004B75D7"/>
    <w:rPr>
      <w:rFonts w:ascii="Trebuchet MS" w:eastAsiaTheme="minorEastAsia" w:hAnsi="Trebuchet MS" w:cs="Trebuchet MS"/>
      <w:color w:val="000000"/>
      <w:szCs w:val="2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ECD9E08B83049B61C9B66C997DA37" ma:contentTypeVersion="13" ma:contentTypeDescription="Een nieuw document maken." ma:contentTypeScope="" ma:versionID="78da0eb238dac1bd247a14bbb37b9724">
  <xsd:schema xmlns:xsd="http://www.w3.org/2001/XMLSchema" xmlns:xs="http://www.w3.org/2001/XMLSchema" xmlns:p="http://schemas.microsoft.com/office/2006/metadata/properties" xmlns:ns3="e0b05ba7-feb9-4113-9a9a-fec462430ae3" xmlns:ns4="22877722-c67f-40b9-859b-ada366abe20b" targetNamespace="http://schemas.microsoft.com/office/2006/metadata/properties" ma:root="true" ma:fieldsID="a34fe07cf785bf64e5f160b108b86c0a" ns3:_="" ns4:_="">
    <xsd:import namespace="e0b05ba7-feb9-4113-9a9a-fec462430ae3"/>
    <xsd:import namespace="22877722-c67f-40b9-859b-ada366abe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05ba7-feb9-4113-9a9a-fec462430a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77722-c67f-40b9-859b-ada366abe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0517B3-11F2-4D99-A08A-5DF602A451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40C722-9BD7-4853-906D-A3CFA2E30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05ba7-feb9-4113-9a9a-fec462430ae3"/>
    <ds:schemaRef ds:uri="22877722-c67f-40b9-859b-ada366abe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779E3A-5E0F-4484-9B3D-9CBE992C2C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EA649E-4C8A-468E-9CB1-569A6CBFD1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12</Pages>
  <Words>461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Jonne van Diggele</dc:creator>
  <cp:keywords/>
  <dc:description/>
  <cp:lastModifiedBy>Robert Hamberg</cp:lastModifiedBy>
  <cp:revision>23</cp:revision>
  <cp:lastPrinted>2020-07-20T15:57:00Z</cp:lastPrinted>
  <dcterms:created xsi:type="dcterms:W3CDTF">2024-02-29T13:18:00Z</dcterms:created>
  <dcterms:modified xsi:type="dcterms:W3CDTF">2024-04-02T09:48:00Z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0x01010004FECD9E08B83049B61C9B66C997DA37</vt:lpwstr>
  </property>
  <property fmtid="{D5CDD505-2E9C-101B-9397-08002B2CF9AE}" pid="3" name="Relatie">
    <vt:lpwstr/>
  </property>
  <property fmtid="{D5CDD505-2E9C-101B-9397-08002B2CF9AE}" pid="4" name="Account">
    <vt:lpwstr/>
  </property>
  <property fmtid="{D5CDD505-2E9C-101B-9397-08002B2CF9AE}" pid="5" name="Bijeenkomst">
    <vt:lpwstr/>
  </property>
  <property fmtid="{D5CDD505-2E9C-101B-9397-08002B2CF9AE}" pid="6" name="_dlc_DocIdItemGuid">
    <vt:lpwstr>54f7b912-25c3-42ad-9833-a2864b7a10b5</vt:lpwstr>
  </property>
</Properties>
</file>